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ascii="方正小标宋简体" w:hAnsi="仿宋" w:eastAsia="方正小标宋简体"/>
          <w:color w:val="auto"/>
          <w:sz w:val="44"/>
          <w:szCs w:val="44"/>
        </w:rPr>
      </w:pPr>
      <w:r>
        <w:rPr>
          <w:rFonts w:hint="eastAsia" w:ascii="方正小标宋简体" w:hAnsi="仿宋" w:eastAsia="方正小标宋简体"/>
          <w:color w:val="auto"/>
          <w:sz w:val="44"/>
          <w:szCs w:val="44"/>
        </w:rPr>
        <w:t>面试教材</w:t>
      </w:r>
    </w:p>
    <w:p>
      <w:pPr>
        <w:widowControl/>
        <w:spacing w:line="560" w:lineRule="exact"/>
        <w:jc w:val="center"/>
        <w:rPr>
          <w:rFonts w:ascii="仿宋" w:hAnsi="仿宋" w:eastAsia="仿宋"/>
          <w:b/>
          <w:color w:val="auto"/>
          <w:sz w:val="28"/>
          <w:szCs w:val="24"/>
        </w:rPr>
      </w:pPr>
    </w:p>
    <w:tbl>
      <w:tblPr>
        <w:tblStyle w:val="4"/>
        <w:tblW w:w="15117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3882"/>
        <w:gridCol w:w="2188"/>
        <w:gridCol w:w="3779"/>
        <w:gridCol w:w="2586"/>
        <w:gridCol w:w="1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tblHeader/>
        </w:trPr>
        <w:tc>
          <w:tcPr>
            <w:tcW w:w="1490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hAnsi="宋体" w:eastAsia="仿宋_GB2312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/>
              </w:rPr>
              <w:t>岗位</w:t>
            </w:r>
          </w:p>
        </w:tc>
        <w:tc>
          <w:tcPr>
            <w:tcW w:w="3882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hAnsi="宋体" w:eastAsia="仿宋_GB2312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/>
              </w:rPr>
              <w:t>书名</w:t>
            </w:r>
          </w:p>
        </w:tc>
        <w:tc>
          <w:tcPr>
            <w:tcW w:w="2188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hAnsi="宋体" w:eastAsia="仿宋_GB2312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/>
              </w:rPr>
              <w:t>主编</w:t>
            </w:r>
          </w:p>
        </w:tc>
        <w:tc>
          <w:tcPr>
            <w:tcW w:w="3779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hAnsi="宋体" w:eastAsia="仿宋_GB2312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/>
              </w:rPr>
              <w:t>出版社</w:t>
            </w:r>
          </w:p>
        </w:tc>
        <w:tc>
          <w:tcPr>
            <w:tcW w:w="2586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hAnsi="宋体" w:eastAsia="仿宋_GB2312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/>
              </w:rPr>
              <w:t>书号</w:t>
            </w:r>
          </w:p>
        </w:tc>
        <w:tc>
          <w:tcPr>
            <w:tcW w:w="1192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hAnsi="宋体" w:eastAsia="仿宋_GB2312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4"/>
                <w:szCs w:val="24"/>
                <w:lang w:val="en-US"/>
              </w:rPr>
              <w:t>定价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1490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专业教师（1）——会计学、金融学、应用统计、统计学</w:t>
            </w:r>
          </w:p>
        </w:tc>
        <w:tc>
          <w:tcPr>
            <w:tcW w:w="3882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 w:eastAsia="zh-CN"/>
              </w:rPr>
              <w:t>《经济学基础项目化教程》</w:t>
            </w:r>
          </w:p>
        </w:tc>
        <w:tc>
          <w:tcPr>
            <w:tcW w:w="2188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 w:eastAsia="zh-CN"/>
              </w:rPr>
              <w:t>陆改红</w:t>
            </w:r>
          </w:p>
        </w:tc>
        <w:tc>
          <w:tcPr>
            <w:tcW w:w="3779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 w:eastAsia="zh-CN"/>
              </w:rPr>
              <w:t>东北大学</w:t>
            </w: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出版社</w:t>
            </w:r>
          </w:p>
        </w:tc>
        <w:tc>
          <w:tcPr>
            <w:tcW w:w="2586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978</w:t>
            </w: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 w:eastAsia="zh-CN"/>
              </w:rPr>
              <w:t>-7-5517-0588-2</w:t>
            </w:r>
          </w:p>
        </w:tc>
        <w:tc>
          <w:tcPr>
            <w:tcW w:w="1192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 w:eastAsia="zh-CN"/>
              </w:rPr>
              <w:t>45</w:t>
            </w: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.</w:t>
            </w: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 w:eastAsia="zh-CN"/>
              </w:rPr>
              <w:t>0</w:t>
            </w: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1490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val="en-US"/>
              </w:rPr>
              <w:t>专业教师（3）——机械工程类、电气工程类、控制科学与工程类、材料工程</w:t>
            </w:r>
          </w:p>
        </w:tc>
        <w:tc>
          <w:tcPr>
            <w:tcW w:w="3882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rPr>
                <w:rFonts w:ascii="仿宋_GB2312" w:eastAsia="仿宋_GB2312" w:hAnsiTheme="minorEastAsia"/>
                <w:bCs/>
                <w:color w:val="auto"/>
                <w:kern w:val="2"/>
                <w:sz w:val="22"/>
                <w:szCs w:val="22"/>
                <w:lang w:val="en-US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《电工电子技术（第1版）》</w:t>
            </w:r>
          </w:p>
        </w:tc>
        <w:tc>
          <w:tcPr>
            <w:tcW w:w="2188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</w:pPr>
            <w:r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林平勇</w:t>
            </w: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、</w:t>
            </w:r>
            <w:r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高嵩</w:t>
            </w:r>
          </w:p>
        </w:tc>
        <w:tc>
          <w:tcPr>
            <w:tcW w:w="3779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</w:pPr>
            <w:r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高等教育出版社</w:t>
            </w:r>
          </w:p>
        </w:tc>
        <w:tc>
          <w:tcPr>
            <w:tcW w:w="2586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978-</w:t>
            </w:r>
            <w:r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7</w:t>
            </w: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-</w:t>
            </w:r>
            <w:r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04</w:t>
            </w: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-</w:t>
            </w:r>
            <w:r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052974</w:t>
            </w: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-</w:t>
            </w:r>
            <w:r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6</w:t>
            </w:r>
          </w:p>
        </w:tc>
        <w:tc>
          <w:tcPr>
            <w:tcW w:w="1192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45元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1490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val="en-US"/>
              </w:rPr>
              <w:t>专业教师（5）——土建类、测绘类、水利工程类、管理科学与工程类</w:t>
            </w:r>
          </w:p>
        </w:tc>
        <w:tc>
          <w:tcPr>
            <w:tcW w:w="3882" w:type="dxa"/>
            <w:noWrap/>
            <w:vAlign w:val="center"/>
          </w:tcPr>
          <w:p>
            <w:pPr>
              <w:autoSpaceDE/>
              <w:autoSpaceDN/>
              <w:adjustRightInd/>
              <w:spacing w:line="560" w:lineRule="exact"/>
              <w:jc w:val="center"/>
              <w:rPr>
                <w:rFonts w:ascii="仿宋_GB2312" w:eastAsia="仿宋_GB2312" w:hAnsiTheme="minorEastAsia"/>
                <w:bCs/>
                <w:color w:val="auto"/>
                <w:kern w:val="2"/>
                <w:sz w:val="22"/>
                <w:szCs w:val="22"/>
                <w:lang w:val="en-US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《建筑施工技术》（第3版）</w:t>
            </w:r>
          </w:p>
        </w:tc>
        <w:tc>
          <w:tcPr>
            <w:tcW w:w="2188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郑伟</w:t>
            </w:r>
          </w:p>
        </w:tc>
        <w:tc>
          <w:tcPr>
            <w:tcW w:w="3779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中南大学出版社</w:t>
            </w:r>
          </w:p>
        </w:tc>
        <w:tc>
          <w:tcPr>
            <w:tcW w:w="2586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 w:eastAsia="zh-CN"/>
              </w:rPr>
              <w:t>978-7-5487-3349-2</w:t>
            </w:r>
          </w:p>
        </w:tc>
        <w:tc>
          <w:tcPr>
            <w:tcW w:w="1192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 w:eastAsia="zh-CN"/>
              </w:rPr>
              <w:t>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1490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val="en-US"/>
              </w:rPr>
              <w:t>专业教师（6）——设计艺术学、艺术设计、设计学、艺术硕士</w:t>
            </w:r>
          </w:p>
        </w:tc>
        <w:tc>
          <w:tcPr>
            <w:tcW w:w="3882" w:type="dxa"/>
            <w:noWrap/>
            <w:vAlign w:val="center"/>
          </w:tcPr>
          <w:p>
            <w:pPr>
              <w:autoSpaceDE/>
              <w:autoSpaceDN/>
              <w:adjustRightInd/>
              <w:spacing w:line="560" w:lineRule="exact"/>
              <w:jc w:val="center"/>
              <w:rPr>
                <w:rFonts w:ascii="仿宋_GB2312" w:eastAsia="仿宋_GB2312" w:hAnsiTheme="minorEastAsia"/>
                <w:bCs/>
                <w:color w:val="auto"/>
                <w:kern w:val="2"/>
                <w:sz w:val="22"/>
                <w:szCs w:val="22"/>
                <w:lang w:val="en-US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《建筑装饰设计》</w:t>
            </w:r>
          </w:p>
        </w:tc>
        <w:tc>
          <w:tcPr>
            <w:tcW w:w="2188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郭莉梅、李荣华</w:t>
            </w:r>
          </w:p>
        </w:tc>
        <w:tc>
          <w:tcPr>
            <w:tcW w:w="3779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</w:pPr>
            <w:r>
              <w:rPr>
                <w:rFonts w:ascii="宋体" w:hAnsi="宋体" w:eastAsia="宋体" w:cs="宋体"/>
                <w:color w:val="auto"/>
                <w:sz w:val="22"/>
                <w:szCs w:val="22"/>
              </w:rPr>
              <w:t>中国轻工业出版社</w:t>
            </w:r>
          </w:p>
        </w:tc>
        <w:tc>
          <w:tcPr>
            <w:tcW w:w="2586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 w:eastAsia="zh-CN"/>
              </w:rPr>
              <w:t>978-7-5184-1053-8</w:t>
            </w:r>
          </w:p>
        </w:tc>
        <w:tc>
          <w:tcPr>
            <w:tcW w:w="1192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 w:eastAsia="zh-CN"/>
              </w:rPr>
              <w:t>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1490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both"/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  <w:lang w:val="en-US"/>
              </w:rPr>
              <w:t>专业教师（8）——交互设计、传达设计</w:t>
            </w:r>
            <w:bookmarkStart w:id="0" w:name="_GoBack"/>
            <w:bookmarkEnd w:id="0"/>
          </w:p>
        </w:tc>
        <w:tc>
          <w:tcPr>
            <w:tcW w:w="3882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hAnsiTheme="minorEastAsia"/>
                <w:bCs/>
                <w:color w:val="auto"/>
                <w:kern w:val="2"/>
                <w:sz w:val="22"/>
                <w:szCs w:val="22"/>
                <w:lang w:val="en-US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色彩构成</w:t>
            </w:r>
          </w:p>
        </w:tc>
        <w:tc>
          <w:tcPr>
            <w:tcW w:w="2188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易雅琼</w:t>
            </w:r>
          </w:p>
        </w:tc>
        <w:tc>
          <w:tcPr>
            <w:tcW w:w="3779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航空工业出版社</w:t>
            </w:r>
          </w:p>
        </w:tc>
        <w:tc>
          <w:tcPr>
            <w:tcW w:w="2586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</w:pPr>
            <w:r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978-7-80243-913-9</w:t>
            </w:r>
          </w:p>
        </w:tc>
        <w:tc>
          <w:tcPr>
            <w:tcW w:w="1192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4</w:t>
            </w:r>
            <w:r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</w:trPr>
        <w:tc>
          <w:tcPr>
            <w:tcW w:w="1490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both"/>
              <w:rPr>
                <w:rFonts w:ascii="仿宋_GB2312" w:hAnsi="宋体" w:eastAsia="仿宋_GB2312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val="en-US"/>
              </w:rPr>
              <w:t>专业教师（9）——软件工程、计算机技术领域工程、计算机技术、通信与信息系统、电子信息、信息与通信工程、电子科学与技术、控制工程、大数据技术与工程、设计学、传播学、电子信息</w:t>
            </w:r>
          </w:p>
        </w:tc>
        <w:tc>
          <w:tcPr>
            <w:tcW w:w="3882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4"/>
                <w:szCs w:val="24"/>
                <w:lang w:val="en-US"/>
              </w:rPr>
              <w:t>信息技术基础</w:t>
            </w:r>
            <w:r>
              <w:rPr>
                <w:rFonts w:hint="eastAsia" w:ascii="仿宋_GB2312" w:eastAsia="仿宋_GB2312" w:cs="宋体" w:hAnsiTheme="minorEastAsia"/>
                <w:color w:val="auto"/>
                <w:sz w:val="24"/>
                <w:szCs w:val="24"/>
                <w:lang w:val="en-US" w:eastAsia="zh-CN"/>
              </w:rPr>
              <w:t>（第4版）</w:t>
            </w:r>
          </w:p>
        </w:tc>
        <w:tc>
          <w:tcPr>
            <w:tcW w:w="2188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hint="default" w:ascii="仿宋_GB2312" w:eastAsia="仿宋_GB2312" w:cs="宋体" w:hAnsiTheme="minorEastAsia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kern w:val="0"/>
                <w:sz w:val="24"/>
                <w:szCs w:val="24"/>
                <w:lang w:val="en-US" w:eastAsia="zh-CN" w:bidi="ar-SA"/>
              </w:rPr>
              <w:t>李俭霞、向波、尤淑辉</w:t>
            </w:r>
          </w:p>
        </w:tc>
        <w:tc>
          <w:tcPr>
            <w:tcW w:w="3779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  <w:lang w:val="en-US" w:eastAsia="zh-CN" w:bidi="ar-SA"/>
              </w:rPr>
              <w:t> </w:t>
            </w:r>
            <w:r>
              <w:rPr>
                <w:rFonts w:hint="default" w:ascii="仿宋_GB2312" w:eastAsia="仿宋_GB2312" w:cs="宋体" w:hAnsiTheme="minorEastAsia"/>
                <w:color w:val="auto"/>
                <w:kern w:val="0"/>
                <w:sz w:val="24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default" w:ascii="仿宋_GB2312" w:eastAsia="仿宋_GB2312" w:cs="宋体" w:hAnsiTheme="minorEastAsia"/>
                <w:color w:val="auto"/>
                <w:kern w:val="0"/>
                <w:sz w:val="24"/>
                <w:szCs w:val="24"/>
                <w:lang w:val="en-US" w:eastAsia="zh-CN" w:bidi="ar-SA"/>
              </w:rPr>
              <w:instrText xml:space="preserve"> HYPERLINK "https://book.jd.com/publish/%E9%AB%98%E7%AD%89%E6%95%99%E8%82%B2%E5%87%BA%E7%89%88%E7%A4%BE_1.html" \o "高等教育出版社" \t "https://item.jd.com/_blank" </w:instrText>
            </w:r>
            <w:r>
              <w:rPr>
                <w:rFonts w:hint="default" w:ascii="仿宋_GB2312" w:eastAsia="仿宋_GB2312" w:cs="宋体" w:hAnsiTheme="minorEastAsia"/>
                <w:color w:val="auto"/>
                <w:kern w:val="0"/>
                <w:sz w:val="24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default" w:ascii="仿宋_GB2312" w:eastAsia="仿宋_GB2312" w:cs="宋体" w:hAnsiTheme="minorEastAsia"/>
                <w:color w:val="auto"/>
                <w:kern w:val="0"/>
                <w:sz w:val="24"/>
                <w:szCs w:val="24"/>
                <w:lang w:val="en-US" w:eastAsia="zh-CN" w:bidi="ar-SA"/>
              </w:rPr>
              <w:t>高等教育出版社</w:t>
            </w:r>
            <w:r>
              <w:rPr>
                <w:rFonts w:hint="default" w:ascii="仿宋_GB2312" w:eastAsia="仿宋_GB2312" w:cs="宋体" w:hAnsiTheme="minorEastAsia"/>
                <w:color w:val="auto"/>
                <w:kern w:val="0"/>
                <w:sz w:val="24"/>
                <w:szCs w:val="24"/>
                <w:lang w:val="en-US" w:eastAsia="zh-CN" w:bidi="ar-SA"/>
              </w:rPr>
              <w:fldChar w:fldCharType="end"/>
            </w:r>
          </w:p>
        </w:tc>
        <w:tc>
          <w:tcPr>
            <w:tcW w:w="2586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978</w:t>
            </w: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 w:eastAsia="zh-CN"/>
              </w:rPr>
              <w:t>-</w:t>
            </w:r>
            <w:r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7</w:t>
            </w: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 w:eastAsia="zh-CN"/>
              </w:rPr>
              <w:t>-</w:t>
            </w:r>
            <w:r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04056</w:t>
            </w: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 w:eastAsia="zh-CN"/>
              </w:rPr>
              <w:t>-</w:t>
            </w:r>
            <w:r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904</w:t>
            </w: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 w:eastAsia="zh-CN"/>
              </w:rPr>
              <w:t>-</w:t>
            </w:r>
            <w:r>
              <w:rPr>
                <w:rFonts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9</w:t>
            </w:r>
          </w:p>
        </w:tc>
        <w:tc>
          <w:tcPr>
            <w:tcW w:w="1192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eastAsia="仿宋_GB2312" w:cs="宋体" w:hAnsiTheme="minorEastAsia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4"/>
                <w:szCs w:val="24"/>
                <w:lang w:val="en-US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1490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both"/>
              <w:rPr>
                <w:rFonts w:ascii="仿宋_GB2312" w:hAnsi="宋体" w:eastAsia="仿宋_GB2312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val="en-US"/>
              </w:rPr>
              <w:t>专业教师（10）</w:t>
            </w: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val="en-US"/>
              </w:rPr>
              <w:tab/>
            </w: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val="en-US"/>
              </w:rPr>
              <w:t>工商管理类</w:t>
            </w:r>
          </w:p>
        </w:tc>
        <w:tc>
          <w:tcPr>
            <w:tcW w:w="3882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hint="eastAsia" w:ascii="仿宋_GB2312" w:eastAsia="仿宋_GB2312" w:cs="宋体" w:hAnsi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《</w:t>
            </w: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 w:eastAsia="zh-CN"/>
              </w:rPr>
              <w:t>管理能力基础</w:t>
            </w: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（第</w:t>
            </w: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版）》</w:t>
            </w:r>
          </w:p>
        </w:tc>
        <w:tc>
          <w:tcPr>
            <w:tcW w:w="2188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hint="eastAsia" w:ascii="仿宋_GB2312" w:eastAsia="仿宋_GB2312" w:cs="宋体" w:hAnsi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谢平楼、李静</w:t>
            </w:r>
          </w:p>
        </w:tc>
        <w:tc>
          <w:tcPr>
            <w:tcW w:w="3779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hint="eastAsia" w:ascii="仿宋_GB2312" w:eastAsia="仿宋_GB2312" w:cs="宋体" w:hAnsi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北京邮电大学出版社</w:t>
            </w:r>
          </w:p>
        </w:tc>
        <w:tc>
          <w:tcPr>
            <w:tcW w:w="2586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hint="eastAsia" w:ascii="仿宋_GB2312" w:eastAsia="仿宋_GB2312" w:cs="宋体" w:hAnsi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 w:eastAsia="zh-CN"/>
              </w:rPr>
              <w:t>978-7-5635-6180-3</w:t>
            </w:r>
          </w:p>
        </w:tc>
        <w:tc>
          <w:tcPr>
            <w:tcW w:w="1192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hint="eastAsia" w:ascii="仿宋_GB2312" w:eastAsia="仿宋_GB2312" w:cs="宋体" w:hAnsi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 w:eastAsia="zh-CN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1490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both"/>
              <w:rPr>
                <w:rFonts w:ascii="仿宋_GB2312" w:hAnsi="宋体" w:eastAsia="仿宋_GB2312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val="en-US"/>
              </w:rPr>
              <w:t>专业教师（11）</w:t>
            </w: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val="en-US"/>
              </w:rPr>
              <w:tab/>
            </w: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val="en-US"/>
              </w:rPr>
              <w:t>农村发展、农村与区域发展</w:t>
            </w:r>
          </w:p>
        </w:tc>
        <w:tc>
          <w:tcPr>
            <w:tcW w:w="3882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hint="eastAsia" w:ascii="仿宋_GB2312" w:eastAsia="仿宋_GB2312" w:cs="宋体" w:hAnsi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《</w:t>
            </w: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 w:eastAsia="zh-CN"/>
              </w:rPr>
              <w:t>管理能力基础</w:t>
            </w: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（第</w:t>
            </w: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版）》</w:t>
            </w:r>
          </w:p>
        </w:tc>
        <w:tc>
          <w:tcPr>
            <w:tcW w:w="2188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hint="eastAsia" w:ascii="仿宋_GB2312" w:eastAsia="仿宋_GB2312" w:cs="宋体" w:hAnsi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谢平楼、李静</w:t>
            </w:r>
          </w:p>
        </w:tc>
        <w:tc>
          <w:tcPr>
            <w:tcW w:w="3779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hint="eastAsia" w:ascii="仿宋_GB2312" w:eastAsia="仿宋_GB2312" w:cs="宋体" w:hAnsi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/>
              </w:rPr>
              <w:t>北京邮电大学出版社</w:t>
            </w:r>
          </w:p>
        </w:tc>
        <w:tc>
          <w:tcPr>
            <w:tcW w:w="2586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hint="eastAsia" w:ascii="仿宋_GB2312" w:eastAsia="仿宋_GB2312" w:cs="宋体" w:hAnsi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 w:eastAsia="zh-CN"/>
              </w:rPr>
              <w:t>978-7-5635-6180-3</w:t>
            </w:r>
          </w:p>
        </w:tc>
        <w:tc>
          <w:tcPr>
            <w:tcW w:w="1192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hint="eastAsia" w:ascii="仿宋_GB2312" w:eastAsia="仿宋_GB2312" w:cs="宋体" w:hAnsiTheme="minorEastAsia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eastAsia="仿宋_GB2312" w:cs="宋体" w:hAnsiTheme="minorEastAsia"/>
                <w:color w:val="auto"/>
                <w:sz w:val="22"/>
                <w:szCs w:val="22"/>
                <w:lang w:val="en-US" w:eastAsia="zh-CN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1490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both"/>
              <w:rPr>
                <w:rFonts w:ascii="仿宋_GB2312" w:hAnsi="宋体" w:eastAsia="仿宋_GB2312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val="en-US"/>
              </w:rPr>
              <w:t>专业教师（12）</w:t>
            </w: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val="en-US"/>
              </w:rPr>
              <w:tab/>
            </w: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val="en-US"/>
              </w:rPr>
              <w:t>体育教育训练学</w:t>
            </w:r>
          </w:p>
        </w:tc>
        <w:tc>
          <w:tcPr>
            <w:tcW w:w="3882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val="en-US" w:eastAsia="zh-CN"/>
              </w:rPr>
              <w:t>《新编大学生体育与健康（第1版）》</w:t>
            </w:r>
          </w:p>
        </w:tc>
        <w:tc>
          <w:tcPr>
            <w:tcW w:w="2188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val="en-US" w:eastAsia="zh-CN"/>
              </w:rPr>
              <w:t>孙晋、龚建芳、张洋</w:t>
            </w:r>
          </w:p>
        </w:tc>
        <w:tc>
          <w:tcPr>
            <w:tcW w:w="3779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val="en-US"/>
              </w:rPr>
              <w:t>北京邮电大学出版社</w:t>
            </w:r>
          </w:p>
        </w:tc>
        <w:tc>
          <w:tcPr>
            <w:tcW w:w="2586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val="en-US" w:eastAsia="zh-CN"/>
              </w:rPr>
              <w:t>978-7-5635-4061-7</w:t>
            </w:r>
          </w:p>
        </w:tc>
        <w:tc>
          <w:tcPr>
            <w:tcW w:w="1192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val="en-US" w:eastAsia="zh-CN"/>
              </w:rPr>
              <w:t>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1490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仿宋_GB2312" w:hAnsi="宋体" w:eastAsia="仿宋_GB2312" w:cs="宋体"/>
                <w:color w:val="auto"/>
                <w:sz w:val="22"/>
                <w:szCs w:val="22"/>
                <w:lang w:val="en-US"/>
              </w:rPr>
            </w:pP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val="en-US"/>
              </w:rPr>
              <w:t>专业教师（13）</w:t>
            </w: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val="en-US"/>
              </w:rPr>
              <w:tab/>
            </w:r>
            <w:r>
              <w:rPr>
                <w:rFonts w:hint="eastAsia" w:ascii="仿宋_GB2312" w:hAnsi="宋体" w:eastAsia="仿宋_GB2312" w:cs="宋体"/>
                <w:color w:val="auto"/>
                <w:sz w:val="22"/>
                <w:szCs w:val="22"/>
                <w:lang w:val="en-US"/>
              </w:rPr>
              <w:t>政治学类、马克思主义哲学、法律硕士</w:t>
            </w:r>
          </w:p>
        </w:tc>
        <w:tc>
          <w:tcPr>
            <w:tcW w:w="3882" w:type="dxa"/>
            <w:noWrap/>
            <w:vAlign w:val="center"/>
          </w:tcPr>
          <w:p>
            <w:pPr>
              <w:autoSpaceDE/>
              <w:autoSpaceDN/>
              <w:adjustRightInd/>
              <w:spacing w:line="56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hAnsi="宋体"/>
                <w:bCs/>
                <w:color w:val="auto"/>
                <w:kern w:val="2"/>
                <w:sz w:val="22"/>
                <w:szCs w:val="22"/>
                <w:lang w:val="en-US"/>
              </w:rPr>
              <w:t>《毛泽东思想和中国特色社会主义理论体系概论》2021年版</w:t>
            </w:r>
          </w:p>
        </w:tc>
        <w:tc>
          <w:tcPr>
            <w:tcW w:w="2188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hAnsi="宋体" w:cs="宋体"/>
                <w:color w:val="auto"/>
                <w:sz w:val="22"/>
                <w:szCs w:val="22"/>
                <w:lang w:val="en-US"/>
              </w:rPr>
              <w:t>本书编写组</w:t>
            </w:r>
          </w:p>
        </w:tc>
        <w:tc>
          <w:tcPr>
            <w:tcW w:w="3779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hAnsi="宋体" w:cs="宋体"/>
                <w:color w:val="auto"/>
                <w:sz w:val="22"/>
                <w:szCs w:val="22"/>
                <w:lang w:val="en-US"/>
              </w:rPr>
              <w:t>高等教育出版社</w:t>
            </w:r>
          </w:p>
        </w:tc>
        <w:tc>
          <w:tcPr>
            <w:tcW w:w="2586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hAnsi="宋体" w:cs="宋体"/>
                <w:color w:val="auto"/>
                <w:sz w:val="22"/>
                <w:szCs w:val="22"/>
                <w:lang w:val="en-US"/>
              </w:rPr>
              <w:t>I</w:t>
            </w:r>
            <w:r>
              <w:rPr>
                <w:rFonts w:hAnsi="宋体" w:cs="宋体"/>
                <w:color w:val="auto"/>
                <w:sz w:val="22"/>
                <w:szCs w:val="22"/>
                <w:lang w:val="en-US"/>
              </w:rPr>
              <w:t>SBN 9787040566222</w:t>
            </w:r>
          </w:p>
        </w:tc>
        <w:tc>
          <w:tcPr>
            <w:tcW w:w="1192" w:type="dxa"/>
            <w:noWrap/>
            <w:vAlign w:val="center"/>
          </w:tcPr>
          <w:p>
            <w:pPr>
              <w:widowControl/>
              <w:autoSpaceDE/>
              <w:autoSpaceDN/>
              <w:adjustRightInd/>
              <w:jc w:val="center"/>
              <w:rPr>
                <w:rFonts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hAnsi="宋体" w:cs="宋体"/>
                <w:color w:val="auto"/>
                <w:sz w:val="22"/>
                <w:szCs w:val="22"/>
                <w:lang w:val="en-US"/>
              </w:rPr>
              <w:t>2</w:t>
            </w:r>
            <w:r>
              <w:rPr>
                <w:rFonts w:hAnsi="宋体" w:cs="宋体"/>
                <w:color w:val="auto"/>
                <w:sz w:val="22"/>
                <w:szCs w:val="22"/>
                <w:lang w:val="en-US"/>
              </w:rPr>
              <w:t>5.00</w:t>
            </w:r>
          </w:p>
        </w:tc>
      </w:tr>
    </w:tbl>
    <w:p>
      <w:pPr>
        <w:widowControl/>
        <w:spacing w:line="560" w:lineRule="exact"/>
        <w:rPr>
          <w:rFonts w:ascii="仿宋" w:hAnsi="仿宋" w:eastAsia="仿宋"/>
          <w:color w:val="auto"/>
          <w:sz w:val="32"/>
          <w:szCs w:val="24"/>
        </w:rPr>
      </w:pPr>
    </w:p>
    <w:p>
      <w:pPr>
        <w:widowControl/>
        <w:spacing w:line="560" w:lineRule="exact"/>
        <w:rPr>
          <w:rFonts w:ascii="仿宋" w:hAnsi="仿宋" w:eastAsia="仿宋"/>
          <w:color w:val="auto"/>
          <w:sz w:val="32"/>
          <w:szCs w:val="24"/>
        </w:rPr>
      </w:pPr>
    </w:p>
    <w:p>
      <w:pPr>
        <w:rPr>
          <w:color w:val="auto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?????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hN2M5ZjBhZjk5NGMxZGY0NGRjMGZjZDgxNDFiNTQifQ=="/>
  </w:docVars>
  <w:rsids>
    <w:rsidRoot w:val="002A7787"/>
    <w:rsid w:val="000E6B6B"/>
    <w:rsid w:val="001B13DA"/>
    <w:rsid w:val="002A7787"/>
    <w:rsid w:val="002C504D"/>
    <w:rsid w:val="002D6BB8"/>
    <w:rsid w:val="004321BE"/>
    <w:rsid w:val="0074583B"/>
    <w:rsid w:val="00766C10"/>
    <w:rsid w:val="00983ECE"/>
    <w:rsid w:val="00A25639"/>
    <w:rsid w:val="00A377A8"/>
    <w:rsid w:val="00A64D25"/>
    <w:rsid w:val="00AD2F2D"/>
    <w:rsid w:val="00B2635F"/>
    <w:rsid w:val="00B50B26"/>
    <w:rsid w:val="00BB1874"/>
    <w:rsid w:val="00CE706C"/>
    <w:rsid w:val="00E84D6A"/>
    <w:rsid w:val="00EC3079"/>
    <w:rsid w:val="00FE0B31"/>
    <w:rsid w:val="09225F55"/>
    <w:rsid w:val="0BD22212"/>
    <w:rsid w:val="11A07782"/>
    <w:rsid w:val="21141920"/>
    <w:rsid w:val="24091F9E"/>
    <w:rsid w:val="2F9F24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jc w:val="both"/>
    </w:pPr>
    <w:rPr>
      <w:rFonts w:ascii="宋体" w:hAnsi="???????" w:eastAsia="宋体" w:cs="Times New Roman"/>
      <w:kern w:val="0"/>
      <w:sz w:val="20"/>
      <w:szCs w:val="20"/>
      <w:lang w:val="zh-CN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semiHidden/>
    <w:uiPriority w:val="99"/>
    <w:rPr>
      <w:rFonts w:ascii="宋体" w:hAnsi="???????" w:eastAsia="宋体" w:cs="Times New Roman"/>
      <w:kern w:val="0"/>
      <w:sz w:val="18"/>
      <w:szCs w:val="18"/>
      <w:lang w:val="zh-CN"/>
    </w:rPr>
  </w:style>
  <w:style w:type="character" w:customStyle="1" w:styleId="8">
    <w:name w:val="页脚 Char"/>
    <w:basedOn w:val="5"/>
    <w:link w:val="2"/>
    <w:semiHidden/>
    <w:qFormat/>
    <w:uiPriority w:val="99"/>
    <w:rPr>
      <w:rFonts w:ascii="宋体" w:hAnsi="???????" w:eastAsia="宋体" w:cs="Times New Roman"/>
      <w:kern w:val="0"/>
      <w:sz w:val="18"/>
      <w:szCs w:val="18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574</Words>
  <Characters>756</Characters>
  <Lines>2</Lines>
  <Paragraphs>1</Paragraphs>
  <TotalTime>0</TotalTime>
  <ScaleCrop>false</ScaleCrop>
  <LinksUpToDate>false</LinksUpToDate>
  <CharactersWithSpaces>762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2021-07-20T02:46:00Z</dcterms:created>
  <dc:creator>系统管理员</dc:creator>
  <cp:lastModifiedBy>Venucia</cp:lastModifiedBy>
  <cp:lastPrinted>2022-07-01T03:06:00Z</cp:lastPrinted>
  <dcterms:modified xsi:type="dcterms:W3CDTF">2022-07-01T03:41:30Z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65985E099342414CBF561BFFF59897CF</vt:lpwstr>
  </property>
</Properties>
</file>