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64D17" w14:textId="77777777" w:rsidR="007B44E4" w:rsidRDefault="00ED21C0">
      <w:pPr>
        <w:spacing w:line="580" w:lineRule="exact"/>
        <w:jc w:val="left"/>
        <w:rPr>
          <w:rFonts w:ascii="仿宋" w:eastAsia="仿宋" w:hAnsi="仿宋" w:cs="Times New Roman"/>
          <w:b/>
          <w:bCs/>
          <w:sz w:val="30"/>
          <w:szCs w:val="30"/>
        </w:rPr>
      </w:pPr>
      <w:r>
        <w:rPr>
          <w:rFonts w:ascii="仿宋" w:eastAsia="仿宋" w:hAnsi="仿宋" w:cs="Times New Roman" w:hint="eastAsia"/>
          <w:b/>
          <w:bCs/>
          <w:sz w:val="30"/>
          <w:szCs w:val="30"/>
        </w:rPr>
        <w:t>附件</w:t>
      </w:r>
      <w:r>
        <w:rPr>
          <w:rFonts w:ascii="仿宋" w:eastAsia="仿宋" w:hAnsi="仿宋" w:cs="Times New Roman" w:hint="eastAsia"/>
          <w:b/>
          <w:bCs/>
          <w:sz w:val="30"/>
          <w:szCs w:val="30"/>
        </w:rPr>
        <w:t>5</w:t>
      </w:r>
    </w:p>
    <w:p w14:paraId="69083190" w14:textId="77777777" w:rsidR="007B44E4" w:rsidRDefault="007B44E4">
      <w:pPr>
        <w:spacing w:line="580" w:lineRule="exact"/>
        <w:jc w:val="center"/>
        <w:rPr>
          <w:rFonts w:ascii="方正小标宋简体" w:eastAsia="方正小标宋简体" w:hAnsi="方正小标宋简体" w:cs="方正小标宋简体"/>
          <w:bCs/>
          <w:spacing w:val="-20"/>
          <w:sz w:val="44"/>
          <w:szCs w:val="44"/>
        </w:rPr>
      </w:pPr>
    </w:p>
    <w:p w14:paraId="7A6242B7" w14:textId="77777777" w:rsidR="007B44E4" w:rsidRDefault="00ED21C0">
      <w:pPr>
        <w:spacing w:line="58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郴州职业技术学院</w:t>
      </w:r>
    </w:p>
    <w:p w14:paraId="26A66BC8" w14:textId="77777777" w:rsidR="007B44E4" w:rsidRDefault="00ED21C0">
      <w:pPr>
        <w:spacing w:line="58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2022</w:t>
      </w:r>
      <w:r>
        <w:rPr>
          <w:rFonts w:ascii="方正小标宋简体" w:eastAsia="方正小标宋简体" w:hAnsi="方正小标宋简体" w:cs="方正小标宋简体" w:hint="eastAsia"/>
          <w:bCs/>
          <w:sz w:val="44"/>
          <w:szCs w:val="44"/>
        </w:rPr>
        <w:t>年公开招聘引进高层次和急紧缺人才</w:t>
      </w:r>
      <w:r>
        <w:rPr>
          <w:rFonts w:ascii="方正小标宋简体" w:eastAsia="方正小标宋简体" w:hAnsi="方正小标宋简体" w:cs="方正小标宋简体" w:hint="eastAsia"/>
          <w:bCs/>
          <w:sz w:val="44"/>
          <w:szCs w:val="44"/>
        </w:rPr>
        <w:t>考试考生</w:t>
      </w:r>
      <w:r>
        <w:rPr>
          <w:rFonts w:ascii="方正小标宋简体" w:eastAsia="方正小标宋简体" w:hAnsi="方正小标宋简体" w:cs="方正小标宋简体" w:hint="eastAsia"/>
          <w:bCs/>
          <w:sz w:val="44"/>
          <w:szCs w:val="44"/>
        </w:rPr>
        <w:t>新冠肺炎疫情防控告知书</w:t>
      </w:r>
    </w:p>
    <w:p w14:paraId="59819087" w14:textId="77777777" w:rsidR="007B44E4" w:rsidRDefault="007B44E4">
      <w:pPr>
        <w:spacing w:line="580" w:lineRule="exact"/>
        <w:jc w:val="center"/>
        <w:rPr>
          <w:rFonts w:ascii="方正大标宋_GBK" w:eastAsia="方正大标宋_GBK" w:hAnsi="黑体" w:cs="Times New Roman"/>
          <w:sz w:val="44"/>
          <w:szCs w:val="44"/>
        </w:rPr>
      </w:pPr>
    </w:p>
    <w:p w14:paraId="5A925FB6"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为保障广大考生和考</w:t>
      </w:r>
      <w:proofErr w:type="gramStart"/>
      <w:r>
        <w:rPr>
          <w:rFonts w:ascii="仿宋" w:eastAsia="仿宋" w:hAnsi="仿宋" w:cs="Times New Roman" w:hint="eastAsia"/>
          <w:sz w:val="32"/>
          <w:szCs w:val="32"/>
        </w:rPr>
        <w:t>务</w:t>
      </w:r>
      <w:proofErr w:type="gramEnd"/>
      <w:r>
        <w:rPr>
          <w:rFonts w:ascii="仿宋" w:eastAsia="仿宋" w:hAnsi="仿宋" w:cs="Times New Roman" w:hint="eastAsia"/>
          <w:sz w:val="32"/>
          <w:szCs w:val="32"/>
        </w:rPr>
        <w:t>工作人员生命安全和身体健康，确保郴州职业技术学院</w:t>
      </w:r>
      <w:r>
        <w:rPr>
          <w:rFonts w:ascii="仿宋" w:eastAsia="仿宋" w:hAnsi="仿宋" w:cs="Times New Roman" w:hint="eastAsia"/>
          <w:sz w:val="32"/>
          <w:szCs w:val="32"/>
        </w:rPr>
        <w:t>2022</w:t>
      </w:r>
      <w:r>
        <w:rPr>
          <w:rFonts w:ascii="仿宋" w:eastAsia="仿宋" w:hAnsi="仿宋" w:cs="Times New Roman" w:hint="eastAsia"/>
          <w:sz w:val="32"/>
          <w:szCs w:val="32"/>
        </w:rPr>
        <w:t>年公开招聘引进高层次和急紧缺人才考试工作安全进行，请所有考生知悉并配合执行考试防疫的措施和要求。</w:t>
      </w:r>
    </w:p>
    <w:p w14:paraId="3C6EACB3"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一、请广大考生近期注意做好自我健康管理，</w:t>
      </w:r>
      <w:r>
        <w:rPr>
          <w:rFonts w:ascii="仿宋" w:eastAsia="仿宋" w:hAnsi="仿宋" w:cs="Times New Roman" w:hint="eastAsia"/>
          <w:sz w:val="32"/>
          <w:szCs w:val="32"/>
        </w:rPr>
        <w:t>在考试前</w:t>
      </w:r>
      <w:r>
        <w:rPr>
          <w:rFonts w:ascii="仿宋" w:eastAsia="仿宋" w:hAnsi="仿宋" w:cs="Times New Roman" w:hint="eastAsia"/>
          <w:sz w:val="32"/>
          <w:szCs w:val="32"/>
        </w:rPr>
        <w:t>及时申领</w:t>
      </w:r>
      <w:r>
        <w:rPr>
          <w:rFonts w:ascii="仿宋_GB2312" w:eastAsia="仿宋_GB2312" w:hAnsi="仿宋_GB2312" w:cs="仿宋_GB2312" w:hint="eastAsia"/>
          <w:color w:val="000000"/>
          <w:sz w:val="32"/>
          <w:szCs w:val="32"/>
        </w:rPr>
        <w:t>本人防疫健康码（湖南本省的通过</w:t>
      </w:r>
      <w:proofErr w:type="gramStart"/>
      <w:r>
        <w:rPr>
          <w:rFonts w:ascii="仿宋_GB2312" w:eastAsia="仿宋_GB2312" w:hAnsi="仿宋_GB2312" w:cs="仿宋_GB2312" w:hint="eastAsia"/>
          <w:color w:val="000000"/>
          <w:sz w:val="32"/>
          <w:szCs w:val="32"/>
        </w:rPr>
        <w:t>微信公众号</w:t>
      </w:r>
      <w:proofErr w:type="gramEnd"/>
      <w:r>
        <w:rPr>
          <w:rFonts w:ascii="仿宋_GB2312" w:eastAsia="仿宋_GB2312" w:hAnsi="仿宋_GB2312" w:cs="仿宋_GB2312" w:hint="eastAsia"/>
          <w:color w:val="000000"/>
          <w:sz w:val="32"/>
          <w:szCs w:val="32"/>
        </w:rPr>
        <w:t>“湖南省居民健康卡”申领健康码，外省的</w:t>
      </w:r>
      <w:proofErr w:type="gramStart"/>
      <w:r>
        <w:rPr>
          <w:rFonts w:ascii="仿宋_GB2312" w:eastAsia="仿宋_GB2312" w:hAnsi="仿宋_GB2312" w:cs="仿宋_GB2312" w:hint="eastAsia"/>
          <w:color w:val="000000"/>
          <w:sz w:val="32"/>
          <w:szCs w:val="32"/>
        </w:rPr>
        <w:t>通过微信小</w:t>
      </w:r>
      <w:proofErr w:type="gramEnd"/>
      <w:r>
        <w:rPr>
          <w:rFonts w:ascii="仿宋_GB2312" w:eastAsia="仿宋_GB2312" w:hAnsi="仿宋_GB2312" w:cs="仿宋_GB2312" w:hint="eastAsia"/>
          <w:color w:val="000000"/>
          <w:sz w:val="32"/>
          <w:szCs w:val="32"/>
        </w:rPr>
        <w:t>程序“国家政务服务平台”申领防疫健康信息码）和通信大数据行程卡（</w:t>
      </w:r>
      <w:proofErr w:type="gramStart"/>
      <w:r>
        <w:rPr>
          <w:rFonts w:ascii="仿宋_GB2312" w:eastAsia="仿宋_GB2312" w:hAnsi="仿宋_GB2312" w:cs="仿宋_GB2312" w:hint="eastAsia"/>
          <w:color w:val="000000"/>
          <w:sz w:val="32"/>
          <w:szCs w:val="32"/>
        </w:rPr>
        <w:t>通过微信小</w:t>
      </w:r>
      <w:proofErr w:type="gramEnd"/>
      <w:r>
        <w:rPr>
          <w:rFonts w:ascii="仿宋_GB2312" w:eastAsia="仿宋_GB2312" w:hAnsi="仿宋_GB2312" w:cs="仿宋_GB2312" w:hint="eastAsia"/>
          <w:color w:val="000000"/>
          <w:sz w:val="32"/>
          <w:szCs w:val="32"/>
        </w:rPr>
        <w:t>程序“通信行程卡”申领）</w:t>
      </w:r>
      <w:r>
        <w:rPr>
          <w:rFonts w:ascii="仿宋" w:eastAsia="仿宋" w:hAnsi="仿宋" w:cs="Times New Roman" w:hint="eastAsia"/>
          <w:sz w:val="32"/>
          <w:szCs w:val="32"/>
        </w:rPr>
        <w:t>，持续关注自己健康码和通信大数据行程卡状态，并进行每日体温测量和健康状况监测。出现发热（体温≥</w:t>
      </w:r>
      <w:r>
        <w:rPr>
          <w:rFonts w:ascii="仿宋" w:eastAsia="仿宋" w:hAnsi="仿宋" w:cs="Times New Roman" w:hint="eastAsia"/>
          <w:sz w:val="32"/>
          <w:szCs w:val="32"/>
        </w:rPr>
        <w:t>37.3</w:t>
      </w:r>
      <w:r>
        <w:rPr>
          <w:rFonts w:ascii="仿宋" w:eastAsia="仿宋" w:hAnsi="仿宋" w:cs="Times New Roman" w:hint="eastAsia"/>
          <w:sz w:val="32"/>
          <w:szCs w:val="32"/>
        </w:rPr>
        <w:t>℃）、咳嗽等急性呼吸道异常症状的，应及时进行相应的诊疗和排查，保证参考时身体健康。近期不要前往疫情中高风险地区，</w:t>
      </w:r>
      <w:proofErr w:type="gramStart"/>
      <w:r>
        <w:rPr>
          <w:rFonts w:ascii="仿宋" w:eastAsia="仿宋" w:hAnsi="仿宋" w:cs="Times New Roman" w:hint="eastAsia"/>
          <w:sz w:val="32"/>
          <w:szCs w:val="32"/>
        </w:rPr>
        <w:t>不</w:t>
      </w:r>
      <w:proofErr w:type="gramEnd"/>
      <w:r>
        <w:rPr>
          <w:rFonts w:ascii="仿宋" w:eastAsia="仿宋" w:hAnsi="仿宋" w:cs="Times New Roman" w:hint="eastAsia"/>
          <w:sz w:val="32"/>
          <w:szCs w:val="32"/>
        </w:rPr>
        <w:t>前往有疫情省市，不出国</w:t>
      </w:r>
      <w:r>
        <w:rPr>
          <w:rFonts w:ascii="仿宋" w:eastAsia="仿宋" w:hAnsi="仿宋" w:cs="Times New Roman" w:hint="eastAsia"/>
          <w:sz w:val="32"/>
          <w:szCs w:val="32"/>
        </w:rPr>
        <w:t>(</w:t>
      </w:r>
      <w:r>
        <w:rPr>
          <w:rFonts w:ascii="仿宋" w:eastAsia="仿宋" w:hAnsi="仿宋" w:cs="Times New Roman" w:hint="eastAsia"/>
          <w:sz w:val="32"/>
          <w:szCs w:val="32"/>
        </w:rPr>
        <w:t>境</w:t>
      </w:r>
      <w:r>
        <w:rPr>
          <w:rFonts w:ascii="仿宋" w:eastAsia="仿宋" w:hAnsi="仿宋" w:cs="Times New Roman" w:hint="eastAsia"/>
          <w:sz w:val="32"/>
          <w:szCs w:val="32"/>
        </w:rPr>
        <w:t>)</w:t>
      </w:r>
      <w:r>
        <w:rPr>
          <w:rFonts w:ascii="仿宋" w:eastAsia="仿宋" w:hAnsi="仿宋" w:cs="Times New Roman" w:hint="eastAsia"/>
          <w:sz w:val="32"/>
          <w:szCs w:val="32"/>
        </w:rPr>
        <w:t>，尽量不参加聚集性活动，不到人群密集场所。出行时如乘坐公共交通工具</w:t>
      </w:r>
      <w:r>
        <w:rPr>
          <w:rFonts w:ascii="仿宋" w:eastAsia="仿宋" w:hAnsi="仿宋" w:cs="Times New Roman" w:hint="eastAsia"/>
          <w:sz w:val="32"/>
          <w:szCs w:val="32"/>
        </w:rPr>
        <w:t>或出入公共场合</w:t>
      </w:r>
      <w:r>
        <w:rPr>
          <w:rFonts w:ascii="仿宋" w:eastAsia="仿宋" w:hAnsi="仿宋" w:cs="Times New Roman" w:hint="eastAsia"/>
          <w:sz w:val="32"/>
          <w:szCs w:val="32"/>
        </w:rPr>
        <w:t>，要全程佩戴口罩。</w:t>
      </w:r>
    </w:p>
    <w:p w14:paraId="7CE411DC"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二、所有考生应在面试前</w:t>
      </w:r>
      <w:r>
        <w:rPr>
          <w:rFonts w:ascii="仿宋" w:eastAsia="仿宋" w:hAnsi="仿宋" w:cs="Times New Roman" w:hint="eastAsia"/>
          <w:sz w:val="32"/>
          <w:szCs w:val="32"/>
        </w:rPr>
        <w:t>48</w:t>
      </w:r>
      <w:r>
        <w:rPr>
          <w:rFonts w:ascii="仿宋" w:eastAsia="仿宋" w:hAnsi="仿宋" w:cs="Times New Roman" w:hint="eastAsia"/>
          <w:sz w:val="32"/>
          <w:szCs w:val="32"/>
        </w:rPr>
        <w:t>小时内进行新冠肺炎病毒核酸检测。建议考生在无禁忌的情况下按“应接尽接”原则，提前完成新冠疫苗接种。</w:t>
      </w:r>
    </w:p>
    <w:p w14:paraId="548E2606"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三、提前打印好本人领取准考证前</w:t>
      </w:r>
      <w:r>
        <w:rPr>
          <w:rFonts w:ascii="仿宋" w:eastAsia="仿宋" w:hAnsi="仿宋" w:cs="Times New Roman" w:hint="eastAsia"/>
          <w:sz w:val="32"/>
          <w:szCs w:val="32"/>
        </w:rPr>
        <w:t>24</w:t>
      </w:r>
      <w:r>
        <w:rPr>
          <w:rFonts w:ascii="仿宋" w:eastAsia="仿宋" w:hAnsi="仿宋" w:cs="Times New Roman" w:hint="eastAsia"/>
          <w:sz w:val="32"/>
          <w:szCs w:val="32"/>
        </w:rPr>
        <w:t>小时内的湖南省居民健康码、通信大数据行程卡状态信息和彩色截图（包含个人相关信息和更新日期）以及</w:t>
      </w:r>
      <w:r>
        <w:rPr>
          <w:rFonts w:ascii="仿宋" w:eastAsia="仿宋" w:hAnsi="仿宋" w:cs="Times New Roman" w:hint="eastAsia"/>
          <w:sz w:val="32"/>
          <w:szCs w:val="32"/>
        </w:rPr>
        <w:t>考试</w:t>
      </w:r>
      <w:r>
        <w:rPr>
          <w:rFonts w:ascii="仿宋" w:eastAsia="仿宋" w:hAnsi="仿宋" w:cs="Times New Roman" w:hint="eastAsia"/>
          <w:sz w:val="32"/>
          <w:szCs w:val="32"/>
        </w:rPr>
        <w:t>前</w:t>
      </w:r>
      <w:r>
        <w:rPr>
          <w:rFonts w:ascii="仿宋" w:eastAsia="仿宋" w:hAnsi="仿宋" w:cs="Times New Roman" w:hint="eastAsia"/>
          <w:sz w:val="32"/>
          <w:szCs w:val="32"/>
        </w:rPr>
        <w:t>48</w:t>
      </w:r>
      <w:r>
        <w:rPr>
          <w:rFonts w:ascii="仿宋" w:eastAsia="仿宋" w:hAnsi="仿宋" w:cs="Times New Roman" w:hint="eastAsia"/>
          <w:sz w:val="32"/>
          <w:szCs w:val="32"/>
        </w:rPr>
        <w:t>小时内新冠肺炎</w:t>
      </w:r>
      <w:r>
        <w:rPr>
          <w:rFonts w:ascii="仿宋" w:eastAsia="仿宋" w:hAnsi="仿宋" w:cs="Times New Roman" w:hint="eastAsia"/>
          <w:sz w:val="32"/>
          <w:szCs w:val="32"/>
        </w:rPr>
        <w:lastRenderedPageBreak/>
        <w:t>病毒核酸检测报告，确保打印的图片信息完整、清晰。</w:t>
      </w:r>
    </w:p>
    <w:p w14:paraId="6C558CD1"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四、现场体温测量正常（＜</w:t>
      </w:r>
      <w:r>
        <w:rPr>
          <w:rFonts w:ascii="仿宋" w:eastAsia="仿宋" w:hAnsi="仿宋" w:cs="Times New Roman" w:hint="eastAsia"/>
          <w:sz w:val="32"/>
          <w:szCs w:val="32"/>
        </w:rPr>
        <w:t>37.3</w:t>
      </w:r>
      <w:r>
        <w:rPr>
          <w:rFonts w:ascii="仿宋" w:eastAsia="仿宋" w:hAnsi="仿宋" w:cs="Times New Roman" w:hint="eastAsia"/>
          <w:sz w:val="32"/>
          <w:szCs w:val="32"/>
        </w:rPr>
        <w:t>°）、无新冠肺炎相关症状的考生，且无不得参加考试其他情形之列的考生，方可进入考点参加考试。考生进入考点时应有序排队，保</w:t>
      </w:r>
      <w:r>
        <w:rPr>
          <w:rFonts w:ascii="仿宋" w:eastAsia="仿宋" w:hAnsi="仿宋" w:cs="Times New Roman" w:hint="eastAsia"/>
          <w:sz w:val="32"/>
          <w:szCs w:val="32"/>
        </w:rPr>
        <w:t>持人员间距（</w:t>
      </w:r>
      <w:r>
        <w:rPr>
          <w:rFonts w:ascii="仿宋" w:eastAsia="仿宋" w:hAnsi="仿宋" w:cs="Times New Roman" w:hint="eastAsia"/>
          <w:sz w:val="32"/>
          <w:szCs w:val="32"/>
        </w:rPr>
        <w:t>1</w:t>
      </w:r>
      <w:r>
        <w:rPr>
          <w:rFonts w:ascii="仿宋" w:eastAsia="仿宋" w:hAnsi="仿宋" w:cs="Times New Roman" w:hint="eastAsia"/>
          <w:sz w:val="32"/>
          <w:szCs w:val="32"/>
        </w:rPr>
        <w:t>米线间距），主动扫“场所码”，出示准考证、身份证、通信大数据行程卡和核酸检测报告配合查验，接受体温测量。</w:t>
      </w:r>
    </w:p>
    <w:p w14:paraId="2908298F"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五、以下人员不允许参加考试：</w:t>
      </w:r>
    </w:p>
    <w:p w14:paraId="392F21B3"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w:t>
      </w:r>
      <w:r>
        <w:rPr>
          <w:rFonts w:ascii="仿宋" w:eastAsia="仿宋" w:hAnsi="仿宋" w:cs="Times New Roman" w:hint="eastAsia"/>
          <w:sz w:val="32"/>
          <w:szCs w:val="32"/>
        </w:rPr>
        <w:t>1</w:t>
      </w:r>
      <w:r>
        <w:rPr>
          <w:rFonts w:ascii="仿宋" w:eastAsia="仿宋" w:hAnsi="仿宋" w:cs="Times New Roman" w:hint="eastAsia"/>
          <w:sz w:val="32"/>
          <w:szCs w:val="32"/>
        </w:rPr>
        <w:t>）无准考证、身份证，湖南省居民健康码为</w:t>
      </w:r>
      <w:proofErr w:type="gramStart"/>
      <w:r>
        <w:rPr>
          <w:rFonts w:ascii="仿宋" w:eastAsia="仿宋" w:hAnsi="仿宋" w:cs="Times New Roman" w:hint="eastAsia"/>
          <w:sz w:val="32"/>
          <w:szCs w:val="32"/>
        </w:rPr>
        <w:t>红码或者</w:t>
      </w:r>
      <w:proofErr w:type="gramEnd"/>
      <w:r>
        <w:rPr>
          <w:rFonts w:ascii="仿宋" w:eastAsia="仿宋" w:hAnsi="仿宋" w:cs="Times New Roman" w:hint="eastAsia"/>
          <w:sz w:val="32"/>
          <w:szCs w:val="32"/>
        </w:rPr>
        <w:t>黄码、行程码带</w:t>
      </w:r>
      <w:r>
        <w:rPr>
          <w:rFonts w:ascii="仿宋" w:eastAsia="仿宋" w:hAnsi="仿宋" w:cs="Times New Roman" w:hint="eastAsia"/>
          <w:sz w:val="32"/>
          <w:szCs w:val="32"/>
        </w:rPr>
        <w:t>*</w:t>
      </w:r>
      <w:r>
        <w:rPr>
          <w:rFonts w:ascii="仿宋" w:eastAsia="仿宋" w:hAnsi="仿宋" w:cs="Times New Roman" w:hint="eastAsia"/>
          <w:sz w:val="32"/>
          <w:szCs w:val="32"/>
        </w:rPr>
        <w:t>号的，不能提供</w:t>
      </w:r>
      <w:r>
        <w:rPr>
          <w:rFonts w:ascii="仿宋" w:eastAsia="仿宋" w:hAnsi="仿宋" w:cs="Times New Roman" w:hint="eastAsia"/>
          <w:sz w:val="32"/>
          <w:szCs w:val="32"/>
        </w:rPr>
        <w:t>48</w:t>
      </w:r>
      <w:r>
        <w:rPr>
          <w:rFonts w:ascii="仿宋" w:eastAsia="仿宋" w:hAnsi="仿宋" w:cs="Times New Roman" w:hint="eastAsia"/>
          <w:sz w:val="32"/>
          <w:szCs w:val="32"/>
        </w:rPr>
        <w:t>小时内新冠肺炎病毒核酸检测阴性报告的；</w:t>
      </w:r>
    </w:p>
    <w:p w14:paraId="602CA631"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w:t>
      </w:r>
      <w:r>
        <w:rPr>
          <w:rFonts w:ascii="仿宋" w:eastAsia="仿宋" w:hAnsi="仿宋" w:cs="Times New Roman" w:hint="eastAsia"/>
          <w:sz w:val="32"/>
          <w:szCs w:val="32"/>
        </w:rPr>
        <w:t>2</w:t>
      </w:r>
      <w:r>
        <w:rPr>
          <w:rFonts w:ascii="仿宋" w:eastAsia="仿宋" w:hAnsi="仿宋" w:cs="Times New Roman" w:hint="eastAsia"/>
          <w:sz w:val="32"/>
          <w:szCs w:val="32"/>
        </w:rPr>
        <w:t>）现场测量体温不正常（体温≥</w:t>
      </w:r>
      <w:r>
        <w:rPr>
          <w:rFonts w:ascii="仿宋" w:eastAsia="仿宋" w:hAnsi="仿宋" w:cs="Times New Roman" w:hint="eastAsia"/>
          <w:sz w:val="32"/>
          <w:szCs w:val="32"/>
        </w:rPr>
        <w:t>37.3</w:t>
      </w:r>
      <w:r>
        <w:rPr>
          <w:rFonts w:ascii="仿宋" w:eastAsia="仿宋" w:hAnsi="仿宋" w:cs="Times New Roman" w:hint="eastAsia"/>
          <w:sz w:val="32"/>
          <w:szCs w:val="32"/>
        </w:rPr>
        <w:t>℃），在临时观察场所适当休息后使用水银体温计再次测量体温仍然不正常的；有发热、咳嗽、肌肉酸痛、味嗅觉减退或丧失等可疑症状的；</w:t>
      </w:r>
    </w:p>
    <w:p w14:paraId="2BF0A1A9"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w:t>
      </w:r>
      <w:r>
        <w:rPr>
          <w:rFonts w:ascii="仿宋" w:eastAsia="仿宋" w:hAnsi="仿宋" w:cs="Times New Roman" w:hint="eastAsia"/>
          <w:sz w:val="32"/>
          <w:szCs w:val="32"/>
        </w:rPr>
        <w:t>3</w:t>
      </w:r>
      <w:r>
        <w:rPr>
          <w:rFonts w:ascii="仿宋" w:eastAsia="仿宋" w:hAnsi="仿宋" w:cs="Times New Roman" w:hint="eastAsia"/>
          <w:sz w:val="32"/>
          <w:szCs w:val="32"/>
        </w:rPr>
        <w:t>）考前</w:t>
      </w:r>
      <w:r>
        <w:rPr>
          <w:rFonts w:ascii="仿宋" w:eastAsia="仿宋" w:hAnsi="仿宋" w:cs="Times New Roman" w:hint="eastAsia"/>
          <w:sz w:val="32"/>
          <w:szCs w:val="32"/>
        </w:rPr>
        <w:t>28</w:t>
      </w:r>
      <w:r>
        <w:rPr>
          <w:rFonts w:ascii="仿宋" w:eastAsia="仿宋" w:hAnsi="仿宋" w:cs="Times New Roman" w:hint="eastAsia"/>
          <w:sz w:val="32"/>
          <w:szCs w:val="32"/>
        </w:rPr>
        <w:t>天内有境外或港澳台旅居史的；</w:t>
      </w:r>
    </w:p>
    <w:p w14:paraId="49768D89"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w:t>
      </w:r>
      <w:r>
        <w:rPr>
          <w:rFonts w:ascii="仿宋" w:eastAsia="仿宋" w:hAnsi="仿宋" w:cs="Times New Roman" w:hint="eastAsia"/>
          <w:sz w:val="32"/>
          <w:szCs w:val="32"/>
        </w:rPr>
        <w:t>4</w:t>
      </w:r>
      <w:r>
        <w:rPr>
          <w:rFonts w:ascii="仿宋" w:eastAsia="仿宋" w:hAnsi="仿宋" w:cs="Times New Roman" w:hint="eastAsia"/>
          <w:sz w:val="32"/>
          <w:szCs w:val="32"/>
        </w:rPr>
        <w:t>）考前</w:t>
      </w:r>
      <w:r>
        <w:rPr>
          <w:rFonts w:ascii="仿宋" w:eastAsia="仿宋" w:hAnsi="仿宋" w:cs="Times New Roman" w:hint="eastAsia"/>
          <w:sz w:val="32"/>
          <w:szCs w:val="32"/>
        </w:rPr>
        <w:t>14</w:t>
      </w:r>
      <w:r>
        <w:rPr>
          <w:rFonts w:ascii="仿宋" w:eastAsia="仿宋" w:hAnsi="仿宋" w:cs="Times New Roman" w:hint="eastAsia"/>
          <w:sz w:val="32"/>
          <w:szCs w:val="32"/>
        </w:rPr>
        <w:t>天内有国内高风</w:t>
      </w:r>
      <w:r>
        <w:rPr>
          <w:rFonts w:ascii="仿宋" w:eastAsia="仿宋" w:hAnsi="仿宋" w:cs="Times New Roman" w:hint="eastAsia"/>
          <w:sz w:val="32"/>
          <w:szCs w:val="32"/>
        </w:rPr>
        <w:t>险区域所在地级市旅居史的；</w:t>
      </w:r>
    </w:p>
    <w:p w14:paraId="6420A300"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w:t>
      </w:r>
      <w:r>
        <w:rPr>
          <w:rFonts w:ascii="仿宋" w:eastAsia="仿宋" w:hAnsi="仿宋" w:cs="Times New Roman" w:hint="eastAsia"/>
          <w:sz w:val="32"/>
          <w:szCs w:val="32"/>
        </w:rPr>
        <w:t>5</w:t>
      </w:r>
      <w:r>
        <w:rPr>
          <w:rFonts w:ascii="仿宋" w:eastAsia="仿宋" w:hAnsi="仿宋" w:cs="Times New Roman" w:hint="eastAsia"/>
          <w:sz w:val="32"/>
          <w:szCs w:val="32"/>
        </w:rPr>
        <w:t>）考前</w:t>
      </w:r>
      <w:r>
        <w:rPr>
          <w:rFonts w:ascii="仿宋" w:eastAsia="仿宋" w:hAnsi="仿宋" w:cs="Times New Roman" w:hint="eastAsia"/>
          <w:sz w:val="32"/>
          <w:szCs w:val="32"/>
        </w:rPr>
        <w:t>14</w:t>
      </w:r>
      <w:r>
        <w:rPr>
          <w:rFonts w:ascii="仿宋" w:eastAsia="仿宋" w:hAnsi="仿宋" w:cs="Times New Roman" w:hint="eastAsia"/>
          <w:sz w:val="32"/>
          <w:szCs w:val="32"/>
        </w:rPr>
        <w:t>天内有国内中风险区域所在县（市、区）旅居史的；</w:t>
      </w:r>
    </w:p>
    <w:p w14:paraId="531A15DC"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w:t>
      </w:r>
      <w:r>
        <w:rPr>
          <w:rFonts w:ascii="仿宋" w:eastAsia="仿宋" w:hAnsi="仿宋" w:cs="Times New Roman" w:hint="eastAsia"/>
          <w:sz w:val="32"/>
          <w:szCs w:val="32"/>
        </w:rPr>
        <w:t>6</w:t>
      </w:r>
      <w:r>
        <w:rPr>
          <w:rFonts w:ascii="仿宋" w:eastAsia="仿宋" w:hAnsi="仿宋" w:cs="Times New Roman" w:hint="eastAsia"/>
          <w:sz w:val="32"/>
          <w:szCs w:val="32"/>
        </w:rPr>
        <w:t>）考前</w:t>
      </w:r>
      <w:r>
        <w:rPr>
          <w:rFonts w:ascii="仿宋" w:eastAsia="仿宋" w:hAnsi="仿宋" w:cs="Times New Roman" w:hint="eastAsia"/>
          <w:sz w:val="32"/>
          <w:szCs w:val="32"/>
        </w:rPr>
        <w:t>28</w:t>
      </w:r>
      <w:r>
        <w:rPr>
          <w:rFonts w:ascii="仿宋" w:eastAsia="仿宋" w:hAnsi="仿宋" w:cs="Times New Roman" w:hint="eastAsia"/>
          <w:sz w:val="32"/>
          <w:szCs w:val="32"/>
        </w:rPr>
        <w:t>天内被判定为新冠病毒感染者的密切接触者或与已公布的确诊病例、无症状感染者活动轨迹有交集的；</w:t>
      </w:r>
    </w:p>
    <w:p w14:paraId="2AC5711D"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w:t>
      </w:r>
      <w:r>
        <w:rPr>
          <w:rFonts w:ascii="仿宋" w:eastAsia="仿宋" w:hAnsi="仿宋" w:cs="Times New Roman" w:hint="eastAsia"/>
          <w:sz w:val="32"/>
          <w:szCs w:val="32"/>
        </w:rPr>
        <w:t>7</w:t>
      </w:r>
      <w:r>
        <w:rPr>
          <w:rFonts w:ascii="仿宋" w:eastAsia="仿宋" w:hAnsi="仿宋" w:cs="Times New Roman" w:hint="eastAsia"/>
          <w:sz w:val="32"/>
          <w:szCs w:val="32"/>
        </w:rPr>
        <w:t>）考前</w:t>
      </w:r>
      <w:r>
        <w:rPr>
          <w:rFonts w:ascii="仿宋" w:eastAsia="仿宋" w:hAnsi="仿宋" w:cs="Times New Roman" w:hint="eastAsia"/>
          <w:sz w:val="32"/>
          <w:szCs w:val="32"/>
        </w:rPr>
        <w:t>14</w:t>
      </w:r>
      <w:r>
        <w:rPr>
          <w:rFonts w:ascii="仿宋" w:eastAsia="仿宋" w:hAnsi="仿宋" w:cs="Times New Roman" w:hint="eastAsia"/>
          <w:sz w:val="32"/>
          <w:szCs w:val="32"/>
        </w:rPr>
        <w:t>天内被判定为新冠病毒感染者的密切接触者的密切接触者的；</w:t>
      </w:r>
    </w:p>
    <w:p w14:paraId="7391375B"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w:t>
      </w:r>
      <w:r>
        <w:rPr>
          <w:rFonts w:ascii="仿宋" w:eastAsia="仿宋" w:hAnsi="仿宋" w:cs="Times New Roman" w:hint="eastAsia"/>
          <w:sz w:val="32"/>
          <w:szCs w:val="32"/>
        </w:rPr>
        <w:t>8</w:t>
      </w:r>
      <w:r>
        <w:rPr>
          <w:rFonts w:ascii="仿宋" w:eastAsia="仿宋" w:hAnsi="仿宋" w:cs="Times New Roman" w:hint="eastAsia"/>
          <w:sz w:val="32"/>
          <w:szCs w:val="32"/>
        </w:rPr>
        <w:t>）已治愈出院的确诊病例或已解除集中隔离医学观察的无症状感染者，尚在随访或医学观察期内的；</w:t>
      </w:r>
    </w:p>
    <w:p w14:paraId="25058563"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(9)</w:t>
      </w:r>
      <w:r>
        <w:rPr>
          <w:rFonts w:ascii="仿宋" w:eastAsia="仿宋" w:hAnsi="仿宋" w:cs="Times New Roman" w:hint="eastAsia"/>
          <w:sz w:val="32"/>
          <w:szCs w:val="32"/>
        </w:rPr>
        <w:t>其他特殊情形人员由专业医务人员评估判断是否可参考。</w:t>
      </w:r>
    </w:p>
    <w:p w14:paraId="5FDAED05"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六、报名和考试期间所有考生应注意个人防护，自备一次性医用口罩，除核验身份时按要求及时摘戴口罩外</w:t>
      </w:r>
      <w:r>
        <w:rPr>
          <w:rFonts w:ascii="仿宋" w:eastAsia="仿宋" w:hAnsi="仿宋" w:cs="Times New Roman" w:hint="eastAsia"/>
          <w:sz w:val="32"/>
          <w:szCs w:val="32"/>
        </w:rPr>
        <w:t>，进出</w:t>
      </w:r>
      <w:r>
        <w:rPr>
          <w:rFonts w:ascii="仿宋" w:eastAsia="仿宋" w:hAnsi="仿宋" w:cs="Times New Roman" w:hint="eastAsia"/>
          <w:sz w:val="32"/>
          <w:szCs w:val="32"/>
        </w:rPr>
        <w:lastRenderedPageBreak/>
        <w:t>考点及考试期间应当全程佩戴口罩。</w:t>
      </w:r>
    </w:p>
    <w:p w14:paraId="6CC3D2A6"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七、考试期间出现发热（体温≥</w:t>
      </w:r>
      <w:r>
        <w:rPr>
          <w:rFonts w:ascii="仿宋" w:eastAsia="仿宋" w:hAnsi="仿宋" w:cs="Times New Roman" w:hint="eastAsia"/>
          <w:sz w:val="32"/>
          <w:szCs w:val="32"/>
        </w:rPr>
        <w:t>37.3</w:t>
      </w:r>
      <w:r>
        <w:rPr>
          <w:rFonts w:ascii="仿宋" w:eastAsia="仿宋" w:hAnsi="仿宋" w:cs="Times New Roman" w:hint="eastAsia"/>
          <w:sz w:val="32"/>
          <w:szCs w:val="32"/>
        </w:rPr>
        <w:t>℃）、咳嗽等急性呼吸道异常等症状的，经现场医务人员</w:t>
      </w:r>
      <w:proofErr w:type="gramStart"/>
      <w:r>
        <w:rPr>
          <w:rFonts w:ascii="仿宋" w:eastAsia="仿宋" w:hAnsi="仿宋" w:cs="Times New Roman" w:hint="eastAsia"/>
          <w:sz w:val="32"/>
          <w:szCs w:val="32"/>
        </w:rPr>
        <w:t>研</w:t>
      </w:r>
      <w:proofErr w:type="gramEnd"/>
      <w:r>
        <w:rPr>
          <w:rFonts w:ascii="仿宋" w:eastAsia="仿宋" w:hAnsi="仿宋" w:cs="Times New Roman" w:hint="eastAsia"/>
          <w:sz w:val="32"/>
          <w:szCs w:val="32"/>
        </w:rPr>
        <w:t>判，具备继续参加考试条件的，安排在备用隔离考场继续考试，不再追加考试时间。经</w:t>
      </w:r>
      <w:proofErr w:type="gramStart"/>
      <w:r>
        <w:rPr>
          <w:rFonts w:ascii="仿宋" w:eastAsia="仿宋" w:hAnsi="仿宋" w:cs="Times New Roman" w:hint="eastAsia"/>
          <w:sz w:val="32"/>
          <w:szCs w:val="32"/>
        </w:rPr>
        <w:t>研</w:t>
      </w:r>
      <w:proofErr w:type="gramEnd"/>
      <w:r>
        <w:rPr>
          <w:rFonts w:ascii="仿宋" w:eastAsia="仿宋" w:hAnsi="仿宋" w:cs="Times New Roman" w:hint="eastAsia"/>
          <w:sz w:val="32"/>
          <w:szCs w:val="32"/>
        </w:rPr>
        <w:t>判不具备继续参加考试条件的，安排到隔离观察室休息，由驻点医务人员按规定妥善处置。</w:t>
      </w:r>
    </w:p>
    <w:p w14:paraId="2F75117B"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八、考试期间考生要自觉维护考试秩序，服从现场工作人员安排管理。考试结束后按监考员的指令有序离场，不得拥挤，保持人员间距。</w:t>
      </w:r>
    </w:p>
    <w:p w14:paraId="392C7A2B"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九、考生乘坐公共交通参加考试应全程配戴口罩，在外餐饮应选</w:t>
      </w:r>
      <w:proofErr w:type="gramStart"/>
      <w:r>
        <w:rPr>
          <w:rFonts w:ascii="仿宋" w:eastAsia="仿宋" w:hAnsi="仿宋" w:cs="Times New Roman" w:hint="eastAsia"/>
          <w:sz w:val="32"/>
          <w:szCs w:val="32"/>
        </w:rPr>
        <w:t>择卫生</w:t>
      </w:r>
      <w:proofErr w:type="gramEnd"/>
      <w:r>
        <w:rPr>
          <w:rFonts w:ascii="仿宋" w:eastAsia="仿宋" w:hAnsi="仿宋" w:cs="Times New Roman" w:hint="eastAsia"/>
          <w:sz w:val="32"/>
          <w:szCs w:val="32"/>
        </w:rPr>
        <w:t>条件达标的饭店就餐，避免扎堆就餐、面对面</w:t>
      </w:r>
      <w:r>
        <w:rPr>
          <w:rFonts w:ascii="仿宋" w:eastAsia="仿宋" w:hAnsi="仿宋" w:cs="Times New Roman" w:hint="eastAsia"/>
          <w:sz w:val="32"/>
          <w:szCs w:val="32"/>
        </w:rPr>
        <w:t>就餐，避免交谈。</w:t>
      </w:r>
    </w:p>
    <w:p w14:paraId="7A579F55"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十、所有考生应自觉遵守防疫部门有关涉</w:t>
      </w:r>
      <w:proofErr w:type="gramStart"/>
      <w:r>
        <w:rPr>
          <w:rFonts w:ascii="仿宋" w:eastAsia="仿宋" w:hAnsi="仿宋" w:cs="Times New Roman" w:hint="eastAsia"/>
          <w:sz w:val="32"/>
          <w:szCs w:val="32"/>
        </w:rPr>
        <w:t>疫</w:t>
      </w:r>
      <w:proofErr w:type="gramEnd"/>
      <w:r>
        <w:rPr>
          <w:rFonts w:ascii="仿宋" w:eastAsia="仿宋" w:hAnsi="仿宋" w:cs="Times New Roman" w:hint="eastAsia"/>
          <w:sz w:val="32"/>
          <w:szCs w:val="32"/>
        </w:rPr>
        <w:t>健康管理规定，自觉遵守考试防疫规定和要求，考前查验本人健康码和通信大数据行程卡，如实申报本人身体健康异常状况和旅居史、接触史，如实提供相关防疫信息和资料。不配合考试防疫工作、</w:t>
      </w:r>
      <w:proofErr w:type="gramStart"/>
      <w:r>
        <w:rPr>
          <w:rFonts w:ascii="仿宋" w:eastAsia="仿宋" w:hAnsi="仿宋" w:cs="Times New Roman" w:hint="eastAsia"/>
          <w:sz w:val="32"/>
          <w:szCs w:val="32"/>
        </w:rPr>
        <w:t>不</w:t>
      </w:r>
      <w:proofErr w:type="gramEnd"/>
      <w:r>
        <w:rPr>
          <w:rFonts w:ascii="仿宋" w:eastAsia="仿宋" w:hAnsi="仿宋" w:cs="Times New Roman" w:hint="eastAsia"/>
          <w:sz w:val="32"/>
          <w:szCs w:val="32"/>
        </w:rPr>
        <w:t>如实报告健康异常状况，隐瞒或谎报旅居史、接触史、健康状况等疫情防控信息，提供虚假防疫证明材料（信息）的，将取消考试资格，依法追究法律责任。</w:t>
      </w:r>
    </w:p>
    <w:p w14:paraId="0E88664F"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十一、考生参加考试前应认真阅读考试相关规定和纪律要求、防疫要求，已知悉告知的所有事项、证明义务和防疫要求，本人提交和现场出示的所有防疫材料（</w:t>
      </w:r>
      <w:r>
        <w:rPr>
          <w:rFonts w:ascii="仿宋" w:eastAsia="仿宋" w:hAnsi="仿宋" w:cs="Times New Roman" w:hint="eastAsia"/>
          <w:sz w:val="32"/>
          <w:szCs w:val="32"/>
        </w:rPr>
        <w:t>信息）均真实、有效，无隐瞒或谎报旅居史、接触史、健康状况等疫情防控信息。如违反相关规定，自愿承担相关责任、接受相应处理。</w:t>
      </w:r>
    </w:p>
    <w:p w14:paraId="21C9A3DE" w14:textId="77777777" w:rsidR="007B44E4" w:rsidRDefault="00ED21C0">
      <w:pPr>
        <w:spacing w:line="460" w:lineRule="exact"/>
        <w:jc w:val="left"/>
        <w:rPr>
          <w:rFonts w:ascii="仿宋" w:eastAsia="仿宋" w:hAnsi="仿宋" w:cs="Times New Roman"/>
          <w:sz w:val="32"/>
          <w:szCs w:val="32"/>
        </w:rPr>
      </w:pPr>
      <w:r>
        <w:rPr>
          <w:rFonts w:ascii="仿宋" w:eastAsia="仿宋" w:hAnsi="仿宋" w:cs="Times New Roman" w:hint="eastAsia"/>
          <w:sz w:val="32"/>
          <w:szCs w:val="32"/>
        </w:rPr>
        <w:t>考生参加考试视同签署</w:t>
      </w:r>
      <w:r>
        <w:rPr>
          <w:rFonts w:ascii="仿宋" w:eastAsia="仿宋" w:hAnsi="仿宋" w:cs="仿宋" w:hint="eastAsia"/>
          <w:sz w:val="32"/>
          <w:szCs w:val="32"/>
        </w:rPr>
        <w:t>《</w:t>
      </w:r>
      <w:r>
        <w:rPr>
          <w:rFonts w:ascii="仿宋" w:eastAsia="仿宋" w:hAnsi="仿宋" w:cs="仿宋" w:hint="eastAsia"/>
          <w:sz w:val="32"/>
          <w:szCs w:val="32"/>
        </w:rPr>
        <w:t>郴州职业技术学院</w:t>
      </w:r>
      <w:r>
        <w:rPr>
          <w:rFonts w:ascii="仿宋" w:eastAsia="仿宋" w:hAnsi="仿宋" w:cs="仿宋" w:hint="eastAsia"/>
          <w:sz w:val="32"/>
          <w:szCs w:val="32"/>
        </w:rPr>
        <w:t>2022</w:t>
      </w:r>
      <w:r>
        <w:rPr>
          <w:rFonts w:ascii="仿宋" w:eastAsia="仿宋" w:hAnsi="仿宋" w:cs="仿宋" w:hint="eastAsia"/>
          <w:sz w:val="32"/>
          <w:szCs w:val="32"/>
        </w:rPr>
        <w:t>年公开招聘引进高层次和急紧缺人才</w:t>
      </w:r>
      <w:r>
        <w:rPr>
          <w:rFonts w:ascii="仿宋" w:eastAsia="仿宋" w:hAnsi="仿宋" w:cs="仿宋" w:hint="eastAsia"/>
          <w:sz w:val="32"/>
          <w:szCs w:val="32"/>
        </w:rPr>
        <w:t>考试考生新冠肺炎疫情防控承诺书》</w:t>
      </w:r>
      <w:r>
        <w:rPr>
          <w:rFonts w:ascii="仿宋" w:eastAsia="仿宋" w:hAnsi="仿宋" w:cs="Times New Roman" w:hint="eastAsia"/>
          <w:sz w:val="32"/>
          <w:szCs w:val="32"/>
        </w:rPr>
        <w:t>。</w:t>
      </w:r>
    </w:p>
    <w:p w14:paraId="4FA033D8" w14:textId="77777777" w:rsidR="007B44E4" w:rsidRDefault="00ED21C0">
      <w:pPr>
        <w:spacing w:line="4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十二、全国中高风险疫情地区查询方法：</w:t>
      </w:r>
    </w:p>
    <w:p w14:paraId="4FF1C826" w14:textId="77777777" w:rsidR="007B44E4" w:rsidRDefault="00ED21C0">
      <w:pPr>
        <w:spacing w:line="460" w:lineRule="exact"/>
        <w:ind w:firstLineChars="200" w:firstLine="640"/>
        <w:rPr>
          <w:rFonts w:ascii="仿宋" w:eastAsia="仿宋" w:hAnsi="仿宋" w:cs="Times New Roman"/>
          <w:sz w:val="32"/>
          <w:szCs w:val="32"/>
        </w:rPr>
      </w:pPr>
      <w:proofErr w:type="gramStart"/>
      <w:r>
        <w:rPr>
          <w:rFonts w:ascii="仿宋" w:eastAsia="仿宋" w:hAnsi="仿宋" w:cs="Times New Roman" w:hint="eastAsia"/>
          <w:sz w:val="32"/>
          <w:szCs w:val="32"/>
        </w:rPr>
        <w:t>微信关注</w:t>
      </w:r>
      <w:proofErr w:type="gramEnd"/>
      <w:r>
        <w:rPr>
          <w:rFonts w:ascii="仿宋" w:eastAsia="仿宋" w:hAnsi="仿宋" w:cs="Times New Roman" w:hint="eastAsia"/>
          <w:sz w:val="32"/>
          <w:szCs w:val="32"/>
        </w:rPr>
        <w:t>“国家政务服务平台”查询</w:t>
      </w:r>
      <w:r>
        <w:rPr>
          <w:rFonts w:ascii="仿宋" w:eastAsia="仿宋" w:hAnsi="仿宋" w:cs="Times New Roman" w:hint="eastAsia"/>
          <w:sz w:val="32"/>
          <w:szCs w:val="32"/>
        </w:rPr>
        <w:t>，</w:t>
      </w:r>
      <w:r>
        <w:rPr>
          <w:rFonts w:ascii="仿宋" w:eastAsia="仿宋" w:hAnsi="仿宋" w:cs="Times New Roman" w:hint="eastAsia"/>
          <w:sz w:val="32"/>
          <w:szCs w:val="32"/>
        </w:rPr>
        <w:t>或点击中国政府网</w:t>
      </w:r>
      <w:r>
        <w:rPr>
          <w:rFonts w:ascii="仿宋" w:eastAsia="仿宋" w:hAnsi="仿宋" w:cs="Times New Roman" w:hint="eastAsia"/>
          <w:sz w:val="32"/>
          <w:szCs w:val="32"/>
        </w:rPr>
        <w:t>http://bmfw.www.gov.cn/yqfxdjcx/risk.html</w:t>
      </w:r>
      <w:r>
        <w:rPr>
          <w:rFonts w:ascii="仿宋" w:eastAsia="仿宋" w:hAnsi="仿宋" w:cs="Times New Roman" w:hint="eastAsia"/>
          <w:sz w:val="32"/>
          <w:szCs w:val="32"/>
        </w:rPr>
        <w:t>查询。</w:t>
      </w:r>
    </w:p>
    <w:p w14:paraId="09983C1D" w14:textId="77777777" w:rsidR="007B44E4" w:rsidRDefault="00ED21C0">
      <w:pPr>
        <w:spacing w:line="460" w:lineRule="exact"/>
        <w:ind w:firstLineChars="200" w:firstLine="640"/>
        <w:rPr>
          <w:rFonts w:ascii="仿宋" w:eastAsia="仿宋" w:hAnsi="仿宋" w:cs="Times New Roman"/>
          <w:sz w:val="32"/>
          <w:szCs w:val="32"/>
        </w:rPr>
        <w:sectPr w:rsidR="007B44E4">
          <w:pgSz w:w="11906" w:h="16838"/>
          <w:pgMar w:top="1440" w:right="1800" w:bottom="1440" w:left="1800" w:header="851" w:footer="992" w:gutter="0"/>
          <w:cols w:space="425"/>
          <w:docGrid w:type="lines" w:linePitch="312"/>
        </w:sectPr>
      </w:pPr>
      <w:r>
        <w:rPr>
          <w:rFonts w:ascii="仿宋" w:eastAsia="仿宋" w:hAnsi="仿宋" w:cs="Times New Roman" w:hint="eastAsia"/>
          <w:sz w:val="32"/>
          <w:szCs w:val="32"/>
        </w:rPr>
        <w:lastRenderedPageBreak/>
        <w:t>十三、考生应同时关注</w:t>
      </w:r>
      <w:proofErr w:type="gramStart"/>
      <w:r>
        <w:rPr>
          <w:rFonts w:ascii="仿宋" w:eastAsia="仿宋" w:hAnsi="仿宋" w:cs="Times New Roman" w:hint="eastAsia"/>
          <w:sz w:val="32"/>
          <w:szCs w:val="32"/>
        </w:rPr>
        <w:t>查阅组考部门</w:t>
      </w:r>
      <w:proofErr w:type="gramEnd"/>
      <w:r>
        <w:rPr>
          <w:rFonts w:ascii="仿宋" w:eastAsia="仿宋" w:hAnsi="仿宋" w:cs="Times New Roman" w:hint="eastAsia"/>
          <w:sz w:val="32"/>
          <w:szCs w:val="32"/>
        </w:rPr>
        <w:t>有关疫情防控规定，配合执行相关疫情防控要求。考生应如实</w:t>
      </w:r>
      <w:proofErr w:type="gramStart"/>
      <w:r>
        <w:rPr>
          <w:rFonts w:ascii="仿宋" w:eastAsia="仿宋" w:hAnsi="仿宋" w:cs="Times New Roman" w:hint="eastAsia"/>
          <w:sz w:val="32"/>
          <w:szCs w:val="32"/>
        </w:rPr>
        <w:t>向组考部门</w:t>
      </w:r>
      <w:proofErr w:type="gramEnd"/>
      <w:r>
        <w:rPr>
          <w:rFonts w:ascii="仿宋" w:eastAsia="仿宋" w:hAnsi="仿宋" w:cs="Times New Roman" w:hint="eastAsia"/>
          <w:sz w:val="32"/>
          <w:szCs w:val="32"/>
        </w:rPr>
        <w:t>申报身体健康异常状况和旅居史、接触史等防疫信息。</w:t>
      </w:r>
    </w:p>
    <w:p w14:paraId="3046E400" w14:textId="77777777" w:rsidR="007B44E4" w:rsidRDefault="007B44E4">
      <w:pPr>
        <w:spacing w:line="580" w:lineRule="exact"/>
        <w:jc w:val="center"/>
        <w:rPr>
          <w:rFonts w:ascii="方正小标宋简体" w:eastAsia="方正小标宋简体" w:hAnsi="方正小标宋简体" w:cs="方正小标宋简体"/>
          <w:bCs/>
          <w:spacing w:val="-23"/>
          <w:w w:val="95"/>
          <w:sz w:val="44"/>
          <w:szCs w:val="44"/>
        </w:rPr>
      </w:pPr>
    </w:p>
    <w:p w14:paraId="2AA5A812" w14:textId="77777777" w:rsidR="007B44E4" w:rsidRDefault="00ED21C0">
      <w:pPr>
        <w:spacing w:line="580" w:lineRule="exact"/>
        <w:jc w:val="center"/>
        <w:rPr>
          <w:rFonts w:ascii="方正小标宋简体" w:eastAsia="方正小标宋简体" w:hAnsi="方正小标宋简体" w:cs="方正小标宋简体"/>
          <w:bCs/>
          <w:spacing w:val="-23"/>
          <w:sz w:val="44"/>
          <w:szCs w:val="44"/>
        </w:rPr>
      </w:pPr>
      <w:r>
        <w:rPr>
          <w:rFonts w:ascii="方正小标宋简体" w:eastAsia="方正小标宋简体" w:hAnsi="方正小标宋简体" w:cs="方正小标宋简体" w:hint="eastAsia"/>
          <w:bCs/>
          <w:spacing w:val="-23"/>
          <w:sz w:val="44"/>
          <w:szCs w:val="44"/>
        </w:rPr>
        <w:t>郴州职业技术学院</w:t>
      </w:r>
      <w:r>
        <w:rPr>
          <w:rFonts w:ascii="方正小标宋简体" w:eastAsia="方正小标宋简体" w:hAnsi="方正小标宋简体" w:cs="方正小标宋简体" w:hint="eastAsia"/>
          <w:bCs/>
          <w:spacing w:val="-23"/>
          <w:sz w:val="44"/>
          <w:szCs w:val="44"/>
        </w:rPr>
        <w:t>2022</w:t>
      </w:r>
      <w:r>
        <w:rPr>
          <w:rFonts w:ascii="方正小标宋简体" w:eastAsia="方正小标宋简体" w:hAnsi="方正小标宋简体" w:cs="方正小标宋简体" w:hint="eastAsia"/>
          <w:bCs/>
          <w:spacing w:val="-23"/>
          <w:sz w:val="44"/>
          <w:szCs w:val="44"/>
        </w:rPr>
        <w:t>年公开招聘引进高层次和急紧缺人才</w:t>
      </w:r>
      <w:r>
        <w:rPr>
          <w:rFonts w:ascii="方正小标宋简体" w:eastAsia="方正小标宋简体" w:hAnsi="方正小标宋简体" w:cs="方正小标宋简体" w:hint="eastAsia"/>
          <w:bCs/>
          <w:spacing w:val="-23"/>
          <w:sz w:val="44"/>
          <w:szCs w:val="44"/>
        </w:rPr>
        <w:t>考试考生新冠肺炎疫情防控承诺书</w:t>
      </w:r>
    </w:p>
    <w:p w14:paraId="302D8CBD" w14:textId="77777777" w:rsidR="007B44E4" w:rsidRDefault="007B44E4">
      <w:pPr>
        <w:spacing w:line="580" w:lineRule="exact"/>
        <w:ind w:firstLineChars="200" w:firstLine="640"/>
        <w:rPr>
          <w:rFonts w:ascii="仿宋" w:eastAsia="仿宋" w:hAnsi="仿宋" w:cs="Times New Roman"/>
          <w:sz w:val="32"/>
          <w:szCs w:val="32"/>
        </w:rPr>
      </w:pPr>
    </w:p>
    <w:p w14:paraId="5E7CEC1A" w14:textId="77777777" w:rsidR="007B44E4" w:rsidRDefault="00ED21C0">
      <w:pPr>
        <w:spacing w:line="52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本人已认真阅读《</w:t>
      </w:r>
      <w:r>
        <w:rPr>
          <w:rFonts w:ascii="仿宋" w:eastAsia="仿宋" w:hAnsi="仿宋" w:cs="仿宋" w:hint="eastAsia"/>
          <w:sz w:val="32"/>
          <w:szCs w:val="32"/>
        </w:rPr>
        <w:t>郴州职业技术学院</w:t>
      </w:r>
      <w:r>
        <w:rPr>
          <w:rFonts w:ascii="仿宋" w:eastAsia="仿宋" w:hAnsi="仿宋" w:cs="仿宋" w:hint="eastAsia"/>
          <w:sz w:val="32"/>
          <w:szCs w:val="32"/>
        </w:rPr>
        <w:t>2022</w:t>
      </w:r>
      <w:r>
        <w:rPr>
          <w:rFonts w:ascii="仿宋" w:eastAsia="仿宋" w:hAnsi="仿宋" w:cs="仿宋" w:hint="eastAsia"/>
          <w:sz w:val="32"/>
          <w:szCs w:val="32"/>
        </w:rPr>
        <w:t>年公开招聘引进高层次和急紧缺人才</w:t>
      </w:r>
      <w:r>
        <w:rPr>
          <w:rFonts w:ascii="仿宋" w:eastAsia="仿宋" w:hAnsi="仿宋" w:cs="仿宋" w:hint="eastAsia"/>
          <w:sz w:val="32"/>
          <w:szCs w:val="32"/>
        </w:rPr>
        <w:t>考试考生新冠肺炎疫情防控</w:t>
      </w:r>
      <w:r>
        <w:rPr>
          <w:rFonts w:ascii="仿宋" w:eastAsia="仿宋" w:hAnsi="仿宋" w:cs="仿宋" w:hint="eastAsia"/>
          <w:sz w:val="32"/>
          <w:szCs w:val="32"/>
        </w:rPr>
        <w:t>告知</w:t>
      </w:r>
      <w:r>
        <w:rPr>
          <w:rFonts w:ascii="仿宋" w:eastAsia="仿宋" w:hAnsi="仿宋" w:cs="仿宋" w:hint="eastAsia"/>
          <w:sz w:val="32"/>
          <w:szCs w:val="32"/>
        </w:rPr>
        <w:t>书》，知悉告知的所有事项、证明义务和防疫要求。</w:t>
      </w:r>
    </w:p>
    <w:p w14:paraId="797A792F" w14:textId="77777777" w:rsidR="007B44E4" w:rsidRDefault="00ED21C0">
      <w:pPr>
        <w:spacing w:line="52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14:paraId="6A87F4CF" w14:textId="77777777" w:rsidR="007B44E4" w:rsidRDefault="007B44E4">
      <w:pPr>
        <w:spacing w:line="520" w:lineRule="exact"/>
        <w:ind w:firstLineChars="200" w:firstLine="640"/>
        <w:rPr>
          <w:rFonts w:ascii="仿宋" w:eastAsia="仿宋" w:hAnsi="仿宋" w:cs="仿宋"/>
          <w:color w:val="000000"/>
          <w:kern w:val="0"/>
          <w:sz w:val="32"/>
          <w:szCs w:val="32"/>
        </w:rPr>
      </w:pPr>
    </w:p>
    <w:p w14:paraId="7CC7A966" w14:textId="77777777" w:rsidR="007B44E4" w:rsidRDefault="007B44E4">
      <w:pPr>
        <w:spacing w:line="520" w:lineRule="exact"/>
        <w:ind w:firstLineChars="200" w:firstLine="640"/>
        <w:rPr>
          <w:rFonts w:ascii="仿宋" w:eastAsia="仿宋" w:hAnsi="仿宋" w:cs="仿宋"/>
          <w:color w:val="000000"/>
          <w:kern w:val="0"/>
          <w:sz w:val="32"/>
          <w:szCs w:val="32"/>
        </w:rPr>
      </w:pPr>
    </w:p>
    <w:p w14:paraId="12BAA618" w14:textId="77777777" w:rsidR="007B44E4" w:rsidRDefault="007B44E4">
      <w:pPr>
        <w:spacing w:line="520" w:lineRule="exact"/>
        <w:ind w:firstLineChars="200" w:firstLine="640"/>
        <w:rPr>
          <w:rFonts w:ascii="仿宋" w:eastAsia="仿宋" w:hAnsi="仿宋" w:cs="仿宋"/>
          <w:color w:val="000000"/>
          <w:kern w:val="0"/>
          <w:sz w:val="32"/>
          <w:szCs w:val="32"/>
        </w:rPr>
      </w:pPr>
    </w:p>
    <w:p w14:paraId="1D8299E6" w14:textId="77777777" w:rsidR="007B44E4" w:rsidRDefault="00ED21C0">
      <w:pPr>
        <w:spacing w:line="520" w:lineRule="exact"/>
        <w:ind w:firstLineChars="200" w:firstLine="640"/>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承诺人：</w:t>
      </w:r>
    </w:p>
    <w:p w14:paraId="3656C25B" w14:textId="77777777" w:rsidR="007B44E4" w:rsidRDefault="007B44E4">
      <w:pPr>
        <w:spacing w:line="520" w:lineRule="exact"/>
        <w:ind w:firstLineChars="200" w:firstLine="640"/>
        <w:jc w:val="right"/>
        <w:rPr>
          <w:rFonts w:ascii="仿宋" w:eastAsia="仿宋" w:hAnsi="仿宋" w:cs="仿宋"/>
          <w:color w:val="000000"/>
          <w:kern w:val="0"/>
          <w:sz w:val="32"/>
          <w:szCs w:val="32"/>
        </w:rPr>
      </w:pPr>
    </w:p>
    <w:p w14:paraId="396AE092" w14:textId="77777777" w:rsidR="007B44E4" w:rsidRDefault="00ED21C0">
      <w:pPr>
        <w:wordWrap w:val="0"/>
        <w:spacing w:line="520" w:lineRule="exact"/>
        <w:ind w:firstLineChars="200" w:firstLine="640"/>
        <w:jc w:val="right"/>
        <w:rPr>
          <w:rFonts w:ascii="仿宋" w:eastAsia="仿宋" w:hAnsi="仿宋" w:cs="仿宋"/>
          <w:color w:val="000000"/>
          <w:kern w:val="0"/>
          <w:sz w:val="32"/>
          <w:szCs w:val="32"/>
        </w:rPr>
      </w:pPr>
      <w:r>
        <w:rPr>
          <w:rFonts w:ascii="仿宋" w:eastAsia="仿宋" w:hAnsi="仿宋" w:cs="仿宋" w:hint="eastAsia"/>
          <w:color w:val="000000"/>
          <w:kern w:val="0"/>
          <w:sz w:val="32"/>
          <w:szCs w:val="32"/>
        </w:rPr>
        <w:t>2022</w:t>
      </w:r>
      <w:r>
        <w:rPr>
          <w:rFonts w:ascii="仿宋" w:eastAsia="仿宋" w:hAnsi="仿宋" w:cs="仿宋" w:hint="eastAsia"/>
          <w:color w:val="000000"/>
          <w:kern w:val="0"/>
          <w:sz w:val="32"/>
          <w:szCs w:val="32"/>
        </w:rPr>
        <w:t>年</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月</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日</w:t>
      </w:r>
    </w:p>
    <w:p w14:paraId="54360DC4" w14:textId="77777777" w:rsidR="007B44E4" w:rsidRDefault="007B44E4">
      <w:pPr>
        <w:spacing w:line="520" w:lineRule="exact"/>
        <w:ind w:firstLineChars="200" w:firstLine="640"/>
        <w:rPr>
          <w:rFonts w:ascii="仿宋" w:eastAsia="仿宋" w:hAnsi="仿宋" w:cs="仿宋"/>
          <w:color w:val="000000"/>
          <w:kern w:val="0"/>
          <w:sz w:val="32"/>
          <w:szCs w:val="32"/>
        </w:rPr>
      </w:pPr>
    </w:p>
    <w:p w14:paraId="38BAF20B" w14:textId="77777777" w:rsidR="007B44E4" w:rsidRDefault="007B44E4">
      <w:pPr>
        <w:spacing w:line="520" w:lineRule="exact"/>
        <w:ind w:firstLineChars="1500" w:firstLine="4800"/>
        <w:rPr>
          <w:rFonts w:ascii="仿宋" w:eastAsia="仿宋" w:hAnsi="仿宋" w:cs="仿宋"/>
          <w:color w:val="000000"/>
          <w:kern w:val="0"/>
          <w:sz w:val="32"/>
          <w:szCs w:val="32"/>
        </w:rPr>
      </w:pPr>
    </w:p>
    <w:sectPr w:rsidR="007B44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大标宋_GBK">
    <w:altName w:val="宋体"/>
    <w:charset w:val="86"/>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F421944"/>
    <w:rsid w:val="C79F5008"/>
    <w:rsid w:val="CBAB7574"/>
    <w:rsid w:val="CF79DE5B"/>
    <w:rsid w:val="CFFFBA06"/>
    <w:rsid w:val="DCEE2BE5"/>
    <w:rsid w:val="DF99EAFD"/>
    <w:rsid w:val="E7FFB46D"/>
    <w:rsid w:val="EBFF2891"/>
    <w:rsid w:val="ED5FBB49"/>
    <w:rsid w:val="EF2F40D8"/>
    <w:rsid w:val="EFE75E12"/>
    <w:rsid w:val="F37A55FC"/>
    <w:rsid w:val="F5FB019E"/>
    <w:rsid w:val="FBBBCC5E"/>
    <w:rsid w:val="FDB822A5"/>
    <w:rsid w:val="FDDCDD87"/>
    <w:rsid w:val="FF7FA088"/>
    <w:rsid w:val="FFAC2E7A"/>
    <w:rsid w:val="000533E0"/>
    <w:rsid w:val="000931F2"/>
    <w:rsid w:val="000E4924"/>
    <w:rsid w:val="001A2C42"/>
    <w:rsid w:val="002C5CE7"/>
    <w:rsid w:val="002E6528"/>
    <w:rsid w:val="002F2BB9"/>
    <w:rsid w:val="00337CA6"/>
    <w:rsid w:val="00410507"/>
    <w:rsid w:val="00433EC1"/>
    <w:rsid w:val="004956E9"/>
    <w:rsid w:val="004C4522"/>
    <w:rsid w:val="004E3796"/>
    <w:rsid w:val="0053695D"/>
    <w:rsid w:val="00563D25"/>
    <w:rsid w:val="005942A6"/>
    <w:rsid w:val="005F6A47"/>
    <w:rsid w:val="006004C1"/>
    <w:rsid w:val="00600EA1"/>
    <w:rsid w:val="00607D2A"/>
    <w:rsid w:val="00694F7E"/>
    <w:rsid w:val="00772753"/>
    <w:rsid w:val="00780708"/>
    <w:rsid w:val="007B3E11"/>
    <w:rsid w:val="007B44E4"/>
    <w:rsid w:val="007D758E"/>
    <w:rsid w:val="0082259E"/>
    <w:rsid w:val="00881ACE"/>
    <w:rsid w:val="008A5B62"/>
    <w:rsid w:val="00904638"/>
    <w:rsid w:val="00912EB1"/>
    <w:rsid w:val="00977C3E"/>
    <w:rsid w:val="009D46F8"/>
    <w:rsid w:val="00A609E6"/>
    <w:rsid w:val="00AC0DDB"/>
    <w:rsid w:val="00AE726E"/>
    <w:rsid w:val="00B45CDE"/>
    <w:rsid w:val="00B47882"/>
    <w:rsid w:val="00B866FA"/>
    <w:rsid w:val="00BA4953"/>
    <w:rsid w:val="00BF519B"/>
    <w:rsid w:val="00CA4DFB"/>
    <w:rsid w:val="00CF2F93"/>
    <w:rsid w:val="00D37622"/>
    <w:rsid w:val="00D96DBE"/>
    <w:rsid w:val="00DB233F"/>
    <w:rsid w:val="00DF2147"/>
    <w:rsid w:val="00DF4996"/>
    <w:rsid w:val="00EA2C89"/>
    <w:rsid w:val="00ED21C0"/>
    <w:rsid w:val="00F470E8"/>
    <w:rsid w:val="00F95A8E"/>
    <w:rsid w:val="00FD0E2E"/>
    <w:rsid w:val="024261A6"/>
    <w:rsid w:val="03BE7408"/>
    <w:rsid w:val="07842E22"/>
    <w:rsid w:val="07B2792A"/>
    <w:rsid w:val="09FD2A47"/>
    <w:rsid w:val="0B975DF6"/>
    <w:rsid w:val="0D3C216F"/>
    <w:rsid w:val="104856B7"/>
    <w:rsid w:val="144F62B3"/>
    <w:rsid w:val="1ADF4883"/>
    <w:rsid w:val="22107C6A"/>
    <w:rsid w:val="276965E0"/>
    <w:rsid w:val="2B0D7AF7"/>
    <w:rsid w:val="2CBE4700"/>
    <w:rsid w:val="34036C94"/>
    <w:rsid w:val="35635C3C"/>
    <w:rsid w:val="38340C1D"/>
    <w:rsid w:val="3BED5DAA"/>
    <w:rsid w:val="3C3245BA"/>
    <w:rsid w:val="3DEDA838"/>
    <w:rsid w:val="40F956A6"/>
    <w:rsid w:val="422F7FBB"/>
    <w:rsid w:val="42962E37"/>
    <w:rsid w:val="43C401ED"/>
    <w:rsid w:val="46EF864E"/>
    <w:rsid w:val="48712816"/>
    <w:rsid w:val="4BCE36D1"/>
    <w:rsid w:val="4D6D5300"/>
    <w:rsid w:val="507D693D"/>
    <w:rsid w:val="51AD4704"/>
    <w:rsid w:val="538710EC"/>
    <w:rsid w:val="54DC191E"/>
    <w:rsid w:val="54E25877"/>
    <w:rsid w:val="566E3FE9"/>
    <w:rsid w:val="56B40302"/>
    <w:rsid w:val="5716329D"/>
    <w:rsid w:val="5EEA21D0"/>
    <w:rsid w:val="621D76F6"/>
    <w:rsid w:val="67050CA2"/>
    <w:rsid w:val="6812267A"/>
    <w:rsid w:val="6C6E6699"/>
    <w:rsid w:val="6D7C2E0C"/>
    <w:rsid w:val="6EF55DBA"/>
    <w:rsid w:val="6EFE49D8"/>
    <w:rsid w:val="6F421944"/>
    <w:rsid w:val="7140107F"/>
    <w:rsid w:val="73AE23A5"/>
    <w:rsid w:val="75A5BE87"/>
    <w:rsid w:val="762229CE"/>
    <w:rsid w:val="77647CF4"/>
    <w:rsid w:val="77FF5AE2"/>
    <w:rsid w:val="79F7BF86"/>
    <w:rsid w:val="7A473AB0"/>
    <w:rsid w:val="7C262B96"/>
    <w:rsid w:val="7C6B89E8"/>
    <w:rsid w:val="7D7B6E68"/>
    <w:rsid w:val="7EF794A4"/>
    <w:rsid w:val="7F07083D"/>
    <w:rsid w:val="7F2E8F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83B683"/>
  <w15:docId w15:val="{5745729A-6D7A-453B-B202-8A711D585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Style1"/>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_Style 1"/>
    <w:basedOn w:val="a"/>
    <w:uiPriority w:val="99"/>
    <w:qFormat/>
    <w:pPr>
      <w:ind w:firstLineChars="200" w:firstLine="420"/>
    </w:pPr>
  </w:style>
  <w:style w:type="paragraph" w:styleId="a3">
    <w:name w:val="Balloon Text"/>
    <w:basedOn w:val="a"/>
    <w:link w:val="a4"/>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100" w:beforeAutospacing="1" w:after="100" w:afterAutospacing="1"/>
      <w:jc w:val="left"/>
    </w:pPr>
    <w:rPr>
      <w:rFonts w:ascii="Calibri" w:eastAsia="宋体" w:hAnsi="Calibri" w:cs="Times New Roman"/>
      <w:kern w:val="0"/>
      <w:sz w:val="24"/>
    </w:rPr>
  </w:style>
  <w:style w:type="character" w:styleId="aa">
    <w:name w:val="Strong"/>
    <w:basedOn w:val="a0"/>
    <w:qFormat/>
    <w:rPr>
      <w:b/>
    </w:r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 w:type="character" w:customStyle="1" w:styleId="a8">
    <w:name w:val="页眉 字符"/>
    <w:basedOn w:val="a0"/>
    <w:link w:val="a7"/>
    <w:qFormat/>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334</Words>
  <Characters>1910</Characters>
  <Application>Microsoft Office Word</Application>
  <DocSecurity>0</DocSecurity>
  <Lines>15</Lines>
  <Paragraphs>4</Paragraphs>
  <ScaleCrop>false</ScaleCrop>
  <Company>china</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矿泉水1392087771</dc:creator>
  <cp:lastModifiedBy>LUO LILY</cp:lastModifiedBy>
  <cp:revision>2</cp:revision>
  <cp:lastPrinted>2022-04-18T16:37:00Z</cp:lastPrinted>
  <dcterms:created xsi:type="dcterms:W3CDTF">2022-04-26T00:51:00Z</dcterms:created>
  <dcterms:modified xsi:type="dcterms:W3CDTF">2022-04-26T00:51:00Z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3BAFAC0D24DA423C89DBE8C6068D0A7B</vt:lpwstr>
  </property>
</Properties>
</file>